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C7" w:rsidRPr="008D4656" w:rsidRDefault="00636C11" w:rsidP="00C40A38">
      <w:pPr>
        <w:jc w:val="both"/>
        <w:rPr>
          <w:b/>
          <w:u w:val="single"/>
          <w:lang w:val="ro-RO"/>
        </w:rPr>
      </w:pPr>
      <w:r w:rsidRPr="008D4656">
        <w:rPr>
          <w:b/>
          <w:u w:val="single"/>
          <w:lang w:val="ro-RO"/>
        </w:rPr>
        <w:t>SUBIECTUL  I  (30 puncte)</w:t>
      </w:r>
    </w:p>
    <w:p w:rsidR="00636C11" w:rsidRDefault="00B12DA9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(5p) Rezultatul calculului 15+15:3 este</w:t>
      </w:r>
    </w:p>
    <w:p w:rsidR="00B12DA9" w:rsidRPr="00C40A38" w:rsidRDefault="00B12DA9" w:rsidP="00B12DA9">
      <w:pPr>
        <w:pStyle w:val="ListParagraph"/>
        <w:numPr>
          <w:ilvl w:val="0"/>
          <w:numId w:val="8"/>
        </w:numPr>
        <w:ind w:left="1080"/>
        <w:jc w:val="both"/>
        <w:rPr>
          <w:lang w:val="ro-RO"/>
        </w:rPr>
      </w:pPr>
      <w:r>
        <w:rPr>
          <w:lang w:val="ro-RO"/>
        </w:rPr>
        <w:t>10</w:t>
      </w:r>
      <w:r>
        <w:rPr>
          <w:lang w:val="ro-RO"/>
        </w:rPr>
        <w:tab/>
      </w:r>
      <w:r>
        <w:rPr>
          <w:lang w:val="ro-RO"/>
        </w:rPr>
        <w:tab/>
      </w:r>
      <w:r w:rsidRPr="002971E3">
        <w:rPr>
          <w:b/>
          <w:color w:val="00B050"/>
          <w:lang w:val="ro-RO"/>
        </w:rPr>
        <w:t>B.</w:t>
      </w:r>
      <w:r>
        <w:rPr>
          <w:lang w:val="ro-RO"/>
        </w:rPr>
        <w:t xml:space="preserve"> 20</w:t>
      </w:r>
      <w:r>
        <w:rPr>
          <w:lang w:val="ro-RO"/>
        </w:rPr>
        <w:tab/>
      </w:r>
      <w:r>
        <w:rPr>
          <w:lang w:val="ro-RO"/>
        </w:rPr>
        <w:tab/>
        <w:t>C. 30</w:t>
      </w:r>
      <w:r>
        <w:rPr>
          <w:lang w:val="ro-RO"/>
        </w:rPr>
        <w:tab/>
      </w:r>
      <w:r>
        <w:rPr>
          <w:lang w:val="ro-RO"/>
        </w:rPr>
        <w:tab/>
        <w:t>D. 40</w:t>
      </w:r>
      <w:r>
        <w:rPr>
          <w:lang w:val="ro-RO"/>
        </w:rPr>
        <w:tab/>
      </w:r>
    </w:p>
    <w:p w:rsidR="00636C11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C40A38">
        <w:rPr>
          <w:lang w:val="ro-RO"/>
        </w:rPr>
        <w:t xml:space="preserve">(5p) </w:t>
      </w:r>
      <w:r w:rsidR="00B12DA9">
        <w:rPr>
          <w:lang w:val="ro-RO"/>
        </w:rPr>
        <w:t>6 pixuri de același fel costă 48 de lei. 3 dintre aceste pixuri costă</w:t>
      </w:r>
    </w:p>
    <w:p w:rsidR="00B12DA9" w:rsidRPr="00C40A38" w:rsidRDefault="00B12DA9" w:rsidP="00B12DA9">
      <w:pPr>
        <w:pStyle w:val="ListParagraph"/>
        <w:numPr>
          <w:ilvl w:val="0"/>
          <w:numId w:val="9"/>
        </w:numPr>
        <w:jc w:val="both"/>
        <w:rPr>
          <w:lang w:val="ro-RO"/>
        </w:rPr>
      </w:pPr>
      <w:r>
        <w:rPr>
          <w:lang w:val="ro-RO"/>
        </w:rPr>
        <w:t>16</w:t>
      </w:r>
      <w:r>
        <w:rPr>
          <w:lang w:val="ro-RO"/>
        </w:rPr>
        <w:tab/>
      </w:r>
      <w:r>
        <w:rPr>
          <w:lang w:val="ro-RO"/>
        </w:rPr>
        <w:tab/>
        <w:t>B. 18</w:t>
      </w:r>
      <w:r>
        <w:rPr>
          <w:lang w:val="ro-RO"/>
        </w:rPr>
        <w:tab/>
      </w:r>
      <w:r>
        <w:rPr>
          <w:lang w:val="ro-RO"/>
        </w:rPr>
        <w:tab/>
        <w:t>C. 22</w:t>
      </w:r>
      <w:r>
        <w:rPr>
          <w:lang w:val="ro-RO"/>
        </w:rPr>
        <w:tab/>
      </w:r>
      <w:r>
        <w:rPr>
          <w:lang w:val="ro-RO"/>
        </w:rPr>
        <w:tab/>
      </w:r>
      <w:r w:rsidRPr="002971E3">
        <w:rPr>
          <w:b/>
          <w:color w:val="00B050"/>
          <w:lang w:val="ro-RO"/>
        </w:rPr>
        <w:t>D.</w:t>
      </w:r>
      <w:r>
        <w:rPr>
          <w:lang w:val="ro-RO"/>
        </w:rPr>
        <w:t xml:space="preserve"> 24</w:t>
      </w:r>
    </w:p>
    <w:p w:rsidR="00636C11" w:rsidRDefault="00B12DA9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(5p) Dacă </w:t>
      </w:r>
      <w:r w:rsidRPr="00B12DA9">
        <w:rPr>
          <w:position w:val="-10"/>
          <w:lang w:val="ro-RO"/>
        </w:rPr>
        <w:object w:dxaOrig="31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5pt;height:17.5pt" o:ole="">
            <v:imagedata r:id="rId5" o:title=""/>
          </v:shape>
          <o:OLEObject Type="Embed" ProgID="Equation.3" ShapeID="_x0000_i1025" DrawAspect="Content" ObjectID="_1657023158" r:id="rId6"/>
        </w:object>
      </w:r>
      <w:r>
        <w:rPr>
          <w:lang w:val="ro-RO"/>
        </w:rPr>
        <w:t xml:space="preserve"> atunci mulțimea </w:t>
      </w:r>
      <w:r w:rsidRPr="00B12DA9">
        <w:rPr>
          <w:position w:val="-6"/>
          <w:lang w:val="ro-RO"/>
        </w:rPr>
        <w:object w:dxaOrig="780" w:dyaOrig="279">
          <v:shape id="_x0000_i1026" type="#_x0000_t75" style="width:39pt;height:14.5pt" o:ole="">
            <v:imagedata r:id="rId7" o:title=""/>
          </v:shape>
          <o:OLEObject Type="Embed" ProgID="Equation.3" ShapeID="_x0000_i1026" DrawAspect="Content" ObjectID="_1657023159" r:id="rId8"/>
        </w:object>
      </w:r>
      <w:r>
        <w:rPr>
          <w:lang w:val="ro-RO"/>
        </w:rPr>
        <w:t>este</w:t>
      </w:r>
    </w:p>
    <w:p w:rsidR="00B12DA9" w:rsidRPr="00C40A38" w:rsidRDefault="00B12DA9" w:rsidP="00B12DA9">
      <w:pPr>
        <w:pStyle w:val="ListParagraph"/>
        <w:numPr>
          <w:ilvl w:val="0"/>
          <w:numId w:val="10"/>
        </w:numPr>
        <w:jc w:val="both"/>
        <w:rPr>
          <w:lang w:val="ro-RO"/>
        </w:rPr>
      </w:pPr>
      <w:r w:rsidRPr="00B12DA9">
        <w:rPr>
          <w:position w:val="-10"/>
          <w:lang w:val="ro-RO"/>
        </w:rPr>
        <w:object w:dxaOrig="820" w:dyaOrig="340">
          <v:shape id="_x0000_i1027" type="#_x0000_t75" style="width:41pt;height:17.5pt" o:ole="">
            <v:imagedata r:id="rId9" o:title=""/>
          </v:shape>
          <o:OLEObject Type="Embed" ProgID="Equation.3" ShapeID="_x0000_i1027" DrawAspect="Content" ObjectID="_1657023160" r:id="rId10"/>
        </w:object>
      </w:r>
      <w:r>
        <w:rPr>
          <w:lang w:val="ro-RO"/>
        </w:rPr>
        <w:tab/>
        <w:t xml:space="preserve">B. </w:t>
      </w:r>
      <w:r w:rsidRPr="00B12DA9">
        <w:rPr>
          <w:position w:val="-10"/>
          <w:lang w:val="ro-RO"/>
        </w:rPr>
        <w:object w:dxaOrig="680" w:dyaOrig="340">
          <v:shape id="_x0000_i1028" type="#_x0000_t75" style="width:34pt;height:17.5pt" o:ole="">
            <v:imagedata r:id="rId11" o:title=""/>
          </v:shape>
          <o:OLEObject Type="Embed" ProgID="Equation.3" ShapeID="_x0000_i1028" DrawAspect="Content" ObjectID="_1657023161" r:id="rId12"/>
        </w:object>
      </w:r>
      <w:r>
        <w:rPr>
          <w:lang w:val="ro-RO"/>
        </w:rPr>
        <w:tab/>
      </w:r>
      <w:r w:rsidRPr="002971E3">
        <w:rPr>
          <w:b/>
          <w:color w:val="00B050"/>
          <w:lang w:val="ro-RO"/>
        </w:rPr>
        <w:t>C.</w:t>
      </w:r>
      <w:r>
        <w:rPr>
          <w:lang w:val="ro-RO"/>
        </w:rPr>
        <w:t xml:space="preserve"> </w:t>
      </w:r>
      <w:r w:rsidRPr="00B12DA9">
        <w:rPr>
          <w:position w:val="-10"/>
          <w:lang w:val="ro-RO"/>
        </w:rPr>
        <w:object w:dxaOrig="680" w:dyaOrig="340">
          <v:shape id="_x0000_i1029" type="#_x0000_t75" style="width:34pt;height:17.5pt" o:ole="">
            <v:imagedata r:id="rId13" o:title=""/>
          </v:shape>
          <o:OLEObject Type="Embed" ProgID="Equation.3" ShapeID="_x0000_i1029" DrawAspect="Content" ObjectID="_1657023162" r:id="rId14"/>
        </w:object>
      </w:r>
      <w:r>
        <w:rPr>
          <w:lang w:val="ro-RO"/>
        </w:rPr>
        <w:tab/>
        <w:t xml:space="preserve">D. </w:t>
      </w:r>
      <w:r w:rsidRPr="00B12DA9">
        <w:rPr>
          <w:position w:val="-10"/>
          <w:lang w:val="ro-RO"/>
        </w:rPr>
        <w:object w:dxaOrig="480" w:dyaOrig="340">
          <v:shape id="_x0000_i1030" type="#_x0000_t75" style="width:24pt;height:17.5pt" o:ole="">
            <v:imagedata r:id="rId15" o:title=""/>
          </v:shape>
          <o:OLEObject Type="Embed" ProgID="Equation.3" ShapeID="_x0000_i1030" DrawAspect="Content" ObjectID="_1657023163" r:id="rId16"/>
        </w:object>
      </w:r>
    </w:p>
    <w:p w:rsidR="00636C11" w:rsidRDefault="00B12DA9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(5p) Perimetrul unui pătrat este 32,8 cm. Latura pătratului are lungimea de </w:t>
      </w:r>
    </w:p>
    <w:p w:rsidR="00B12DA9" w:rsidRPr="00C40A38" w:rsidRDefault="00B12DA9" w:rsidP="00B12DA9">
      <w:pPr>
        <w:pStyle w:val="ListParagraph"/>
        <w:numPr>
          <w:ilvl w:val="0"/>
          <w:numId w:val="11"/>
        </w:numPr>
        <w:jc w:val="both"/>
        <w:rPr>
          <w:lang w:val="ro-RO"/>
        </w:rPr>
      </w:pPr>
      <w:r>
        <w:rPr>
          <w:lang w:val="ro-RO"/>
        </w:rPr>
        <w:t>8</w:t>
      </w:r>
      <w:r w:rsidR="00573022">
        <w:rPr>
          <w:lang w:val="ro-RO"/>
        </w:rPr>
        <w:t xml:space="preserve">2 </w:t>
      </w:r>
      <w:r w:rsidR="002971E3">
        <w:rPr>
          <w:lang w:val="ro-RO"/>
        </w:rPr>
        <w:t>cm</w:t>
      </w:r>
      <w:r w:rsidR="002971E3">
        <w:rPr>
          <w:lang w:val="ro-RO"/>
        </w:rPr>
        <w:tab/>
      </w:r>
      <w:r w:rsidR="002971E3" w:rsidRPr="002971E3">
        <w:rPr>
          <w:color w:val="00B050"/>
          <w:lang w:val="ro-RO"/>
        </w:rPr>
        <w:t>B.</w:t>
      </w:r>
      <w:r w:rsidR="002971E3">
        <w:rPr>
          <w:lang w:val="ro-RO"/>
        </w:rPr>
        <w:t xml:space="preserve"> 8,2</w:t>
      </w:r>
      <w:r>
        <w:rPr>
          <w:lang w:val="ro-RO"/>
        </w:rPr>
        <w:t xml:space="preserve"> cm</w:t>
      </w:r>
      <w:r>
        <w:rPr>
          <w:lang w:val="ro-RO"/>
        </w:rPr>
        <w:tab/>
        <w:t>C. 8,02 cm</w:t>
      </w:r>
      <w:r>
        <w:rPr>
          <w:lang w:val="ro-RO"/>
        </w:rPr>
        <w:tab/>
        <w:t xml:space="preserve">D. </w:t>
      </w:r>
      <w:r w:rsidR="00573022">
        <w:rPr>
          <w:lang w:val="ro-RO"/>
        </w:rPr>
        <w:t>8 cm</w:t>
      </w:r>
    </w:p>
    <w:p w:rsidR="00636C11" w:rsidRDefault="00636C11" w:rsidP="00C40A38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C40A38">
        <w:rPr>
          <w:lang w:val="ro-RO"/>
        </w:rPr>
        <w:t>(5p)</w:t>
      </w:r>
      <w:r w:rsidR="00573022">
        <w:rPr>
          <w:lang w:val="ro-RO"/>
        </w:rPr>
        <w:t xml:space="preserve"> </w:t>
      </w:r>
      <w:r w:rsidR="00FB31C1">
        <w:rPr>
          <w:lang w:val="ro-RO"/>
        </w:rPr>
        <w:t>Se consideră</w:t>
      </w:r>
      <w:r w:rsidR="00836D2A">
        <w:rPr>
          <w:lang w:val="ro-RO"/>
        </w:rPr>
        <w:t xml:space="preserve"> un poligon convex </w:t>
      </w:r>
      <w:r w:rsidR="00FB31C1">
        <w:rPr>
          <w:lang w:val="ro-RO"/>
        </w:rPr>
        <w:t>MNPQ cu mas(M)=67</w:t>
      </w:r>
      <w:r w:rsidR="00FB31C1">
        <w:rPr>
          <w:vertAlign w:val="superscript"/>
          <w:lang w:val="ro-RO"/>
        </w:rPr>
        <w:t>0</w:t>
      </w:r>
      <w:r w:rsidR="00FB31C1">
        <w:rPr>
          <w:lang w:val="ro-RO"/>
        </w:rPr>
        <w:t>, mas(N)=55</w:t>
      </w:r>
      <w:r w:rsidR="00FB31C1">
        <w:rPr>
          <w:vertAlign w:val="superscript"/>
          <w:lang w:val="ro-RO"/>
        </w:rPr>
        <w:t>0</w:t>
      </w:r>
      <w:r w:rsidR="00FB31C1">
        <w:rPr>
          <w:lang w:val="ro-RO"/>
        </w:rPr>
        <w:t>, mas(Q)=133</w:t>
      </w:r>
      <w:r w:rsidR="00FB31C1">
        <w:rPr>
          <w:vertAlign w:val="superscript"/>
          <w:lang w:val="ro-RO"/>
        </w:rPr>
        <w:t>0</w:t>
      </w:r>
      <w:r w:rsidR="00FB31C1">
        <w:rPr>
          <w:lang w:val="ro-RO"/>
        </w:rPr>
        <w:t>.</w:t>
      </w:r>
    </w:p>
    <w:p w:rsidR="00636C11" w:rsidRPr="00FB31C1" w:rsidRDefault="00FB31C1" w:rsidP="00FB31C1">
      <w:pPr>
        <w:pStyle w:val="ListParagraph"/>
        <w:numPr>
          <w:ilvl w:val="0"/>
          <w:numId w:val="12"/>
        </w:numPr>
        <w:jc w:val="both"/>
        <w:rPr>
          <w:lang w:val="ro-RO"/>
        </w:rPr>
      </w:pPr>
      <w:r>
        <w:rPr>
          <w:lang w:val="ro-RO"/>
        </w:rPr>
        <w:t>185</w:t>
      </w:r>
      <w:r>
        <w:rPr>
          <w:vertAlign w:val="superscript"/>
          <w:lang w:val="ro-RO"/>
        </w:rPr>
        <w:t>0</w:t>
      </w:r>
      <w:r>
        <w:rPr>
          <w:lang w:val="ro-RO"/>
        </w:rPr>
        <w:tab/>
        <w:t>B. 95</w:t>
      </w:r>
      <w:r>
        <w:rPr>
          <w:vertAlign w:val="superscript"/>
          <w:lang w:val="ro-RO"/>
        </w:rPr>
        <w:t>0</w:t>
      </w:r>
      <w:r w:rsidR="002971E3">
        <w:rPr>
          <w:lang w:val="ro-RO"/>
        </w:rPr>
        <w:tab/>
      </w:r>
      <w:r w:rsidR="002971E3">
        <w:rPr>
          <w:lang w:val="ro-RO"/>
        </w:rPr>
        <w:tab/>
      </w:r>
      <w:r w:rsidR="002971E3" w:rsidRPr="002971E3">
        <w:rPr>
          <w:b/>
          <w:color w:val="00B050"/>
          <w:lang w:val="ro-RO"/>
        </w:rPr>
        <w:t>C.</w:t>
      </w:r>
      <w:r w:rsidR="002971E3">
        <w:rPr>
          <w:lang w:val="ro-RO"/>
        </w:rPr>
        <w:t xml:space="preserve"> 10</w:t>
      </w:r>
      <w:r>
        <w:rPr>
          <w:lang w:val="ro-RO"/>
        </w:rPr>
        <w:t>5</w:t>
      </w:r>
      <w:r>
        <w:rPr>
          <w:vertAlign w:val="superscript"/>
          <w:lang w:val="ro-RO"/>
        </w:rPr>
        <w:t>0</w:t>
      </w:r>
      <w:r>
        <w:rPr>
          <w:lang w:val="ro-RO"/>
        </w:rPr>
        <w:tab/>
      </w:r>
      <w:r>
        <w:rPr>
          <w:lang w:val="ro-RO"/>
        </w:rPr>
        <w:tab/>
        <w:t>D. 118</w:t>
      </w:r>
      <w:r>
        <w:rPr>
          <w:vertAlign w:val="superscript"/>
          <w:lang w:val="ro-RO"/>
        </w:rPr>
        <w:t>0</w:t>
      </w:r>
      <w:r w:rsidR="00C40A38" w:rsidRPr="00FB31C1">
        <w:rPr>
          <w:lang w:val="ro-RO"/>
        </w:rPr>
        <w:t xml:space="preserve">               </w:t>
      </w:r>
    </w:p>
    <w:p w:rsidR="00636C11" w:rsidRDefault="00636C11" w:rsidP="00636C1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(5p)</w:t>
      </w:r>
      <w:r w:rsidR="00C40A38">
        <w:rPr>
          <w:lang w:val="ro-RO"/>
        </w:rPr>
        <w:t xml:space="preserve"> </w:t>
      </w:r>
      <w:r w:rsidR="00FB31C1">
        <w:rPr>
          <w:lang w:val="ro-RO"/>
        </w:rPr>
        <w:t xml:space="preserve">În tabelul următor sunt reprezentate temperaturile de la ora 8.00 a fiecărei zile dintr-o săptămână </w:t>
      </w:r>
      <w:r w:rsidR="00AA3E8E">
        <w:rPr>
          <w:lang w:val="ro-RO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1387"/>
        <w:gridCol w:w="1032"/>
        <w:gridCol w:w="1095"/>
        <w:gridCol w:w="1211"/>
        <w:gridCol w:w="973"/>
        <w:gridCol w:w="1098"/>
        <w:gridCol w:w="1164"/>
        <w:gridCol w:w="1179"/>
      </w:tblGrid>
      <w:tr w:rsidR="00891151" w:rsidTr="00891151">
        <w:tc>
          <w:tcPr>
            <w:tcW w:w="1387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ZIUA</w:t>
            </w:r>
          </w:p>
        </w:tc>
        <w:tc>
          <w:tcPr>
            <w:tcW w:w="1032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LUNI</w:t>
            </w:r>
          </w:p>
        </w:tc>
        <w:tc>
          <w:tcPr>
            <w:tcW w:w="1095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MARȚI</w:t>
            </w:r>
          </w:p>
        </w:tc>
        <w:tc>
          <w:tcPr>
            <w:tcW w:w="1211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MIERCURI</w:t>
            </w:r>
          </w:p>
        </w:tc>
        <w:tc>
          <w:tcPr>
            <w:tcW w:w="973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JOI</w:t>
            </w:r>
          </w:p>
        </w:tc>
        <w:tc>
          <w:tcPr>
            <w:tcW w:w="1098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VINERI</w:t>
            </w:r>
          </w:p>
        </w:tc>
        <w:tc>
          <w:tcPr>
            <w:tcW w:w="1164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SÂMĂTĂ</w:t>
            </w:r>
          </w:p>
        </w:tc>
        <w:tc>
          <w:tcPr>
            <w:tcW w:w="896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DUMINICĂ</w:t>
            </w:r>
          </w:p>
        </w:tc>
      </w:tr>
      <w:tr w:rsidR="00891151" w:rsidTr="00891151">
        <w:tc>
          <w:tcPr>
            <w:tcW w:w="1387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Temperatura</w:t>
            </w:r>
          </w:p>
        </w:tc>
        <w:tc>
          <w:tcPr>
            <w:tcW w:w="1032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-2</w:t>
            </w:r>
          </w:p>
        </w:tc>
        <w:tc>
          <w:tcPr>
            <w:tcW w:w="1095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-5</w:t>
            </w:r>
          </w:p>
        </w:tc>
        <w:tc>
          <w:tcPr>
            <w:tcW w:w="1211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-10</w:t>
            </w:r>
          </w:p>
        </w:tc>
        <w:tc>
          <w:tcPr>
            <w:tcW w:w="973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-4</w:t>
            </w:r>
          </w:p>
        </w:tc>
        <w:tc>
          <w:tcPr>
            <w:tcW w:w="1098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164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896" w:type="dxa"/>
          </w:tcPr>
          <w:p w:rsidR="00891151" w:rsidRDefault="00891151" w:rsidP="00891151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</w:tbl>
    <w:p w:rsidR="00891151" w:rsidRDefault="00891151" w:rsidP="00891151">
      <w:pPr>
        <w:pStyle w:val="ListParagraph"/>
        <w:rPr>
          <w:lang w:val="ro-RO"/>
        </w:rPr>
      </w:pPr>
      <w:r>
        <w:rPr>
          <w:lang w:val="ro-RO"/>
        </w:rPr>
        <w:t xml:space="preserve">Media aritmetică a temperaturilor pozitive este </w:t>
      </w:r>
    </w:p>
    <w:p w:rsidR="00891151" w:rsidRDefault="00891151" w:rsidP="00891151">
      <w:pPr>
        <w:pStyle w:val="ListParagraph"/>
        <w:numPr>
          <w:ilvl w:val="0"/>
          <w:numId w:val="13"/>
        </w:numPr>
        <w:rPr>
          <w:lang w:val="ro-RO"/>
        </w:rPr>
      </w:pPr>
      <w:r>
        <w:rPr>
          <w:lang w:val="ro-RO"/>
        </w:rPr>
        <w:t>12</w:t>
      </w:r>
      <w:r>
        <w:rPr>
          <w:lang w:val="ro-RO"/>
        </w:rPr>
        <w:tab/>
      </w:r>
      <w:r>
        <w:rPr>
          <w:lang w:val="ro-RO"/>
        </w:rPr>
        <w:tab/>
        <w:t>B. 6</w:t>
      </w:r>
      <w:r>
        <w:rPr>
          <w:lang w:val="ro-RO"/>
        </w:rPr>
        <w:tab/>
      </w:r>
      <w:r>
        <w:rPr>
          <w:lang w:val="ro-RO"/>
        </w:rPr>
        <w:tab/>
      </w:r>
      <w:r w:rsidRPr="002971E3">
        <w:rPr>
          <w:b/>
          <w:color w:val="00B050"/>
          <w:lang w:val="ro-RO"/>
        </w:rPr>
        <w:t>C.</w:t>
      </w:r>
      <w:r>
        <w:rPr>
          <w:lang w:val="ro-RO"/>
        </w:rPr>
        <w:t xml:space="preserve"> 4</w:t>
      </w:r>
      <w:r>
        <w:rPr>
          <w:lang w:val="ro-RO"/>
        </w:rPr>
        <w:tab/>
      </w:r>
      <w:r>
        <w:rPr>
          <w:lang w:val="ro-RO"/>
        </w:rPr>
        <w:tab/>
        <w:t>D. 2</w:t>
      </w:r>
    </w:p>
    <w:p w:rsidR="00E513BE" w:rsidRPr="008D4656" w:rsidRDefault="00E513BE" w:rsidP="00E513BE">
      <w:pPr>
        <w:jc w:val="both"/>
        <w:rPr>
          <w:b/>
          <w:u w:val="single"/>
          <w:lang w:val="ro-RO"/>
        </w:rPr>
      </w:pPr>
      <w:r w:rsidRPr="008D4656">
        <w:rPr>
          <w:b/>
          <w:u w:val="single"/>
          <w:lang w:val="ro-RO"/>
        </w:rPr>
        <w:t>SUBIECTUL  II  (30 puncte)</w:t>
      </w:r>
    </w:p>
    <w:p w:rsidR="00E513BE" w:rsidRDefault="00E513BE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(5p) Desenați </w:t>
      </w:r>
      <w:r w:rsidR="004B369C">
        <w:rPr>
          <w:lang w:val="ro-RO"/>
        </w:rPr>
        <w:t>un paralelogram ABCD.</w:t>
      </w:r>
    </w:p>
    <w:p w:rsidR="002971E3" w:rsidRPr="002971E3" w:rsidRDefault="002971E3" w:rsidP="002971E3">
      <w:pPr>
        <w:pStyle w:val="ListParagraph"/>
        <w:jc w:val="both"/>
        <w:rPr>
          <w:color w:val="00B050"/>
          <w:lang w:val="ro-RO"/>
        </w:rPr>
      </w:pPr>
      <w:r w:rsidRPr="002971E3">
        <w:rPr>
          <w:noProof/>
          <w:color w:val="00B05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3" type="#_x0000_t7" style="position:absolute;left:0;text-align:left;margin-left:66pt;margin-top:5.9pt;width:112.5pt;height:44pt;z-index:251658240" strokecolor="#00b050"/>
        </w:pict>
      </w:r>
      <w:r w:rsidRPr="002971E3">
        <w:rPr>
          <w:color w:val="00B050"/>
          <w:lang w:val="ro-RO"/>
        </w:rPr>
        <w:t xml:space="preserve">                    D                                   C</w:t>
      </w:r>
    </w:p>
    <w:p w:rsidR="002971E3" w:rsidRPr="002971E3" w:rsidRDefault="002971E3" w:rsidP="002971E3">
      <w:pPr>
        <w:pStyle w:val="ListParagraph"/>
        <w:jc w:val="both"/>
        <w:rPr>
          <w:color w:val="00B050"/>
          <w:lang w:val="ro-RO"/>
        </w:rPr>
      </w:pPr>
    </w:p>
    <w:p w:rsidR="002971E3" w:rsidRPr="002971E3" w:rsidRDefault="002971E3" w:rsidP="002971E3">
      <w:pPr>
        <w:pStyle w:val="ListParagraph"/>
        <w:jc w:val="both"/>
        <w:rPr>
          <w:color w:val="00B050"/>
          <w:lang w:val="ro-RO"/>
        </w:rPr>
      </w:pPr>
    </w:p>
    <w:p w:rsidR="002971E3" w:rsidRPr="002971E3" w:rsidRDefault="002971E3" w:rsidP="002971E3">
      <w:pPr>
        <w:pStyle w:val="ListParagraph"/>
        <w:jc w:val="both"/>
        <w:rPr>
          <w:color w:val="00B050"/>
          <w:lang w:val="ro-RO"/>
        </w:rPr>
      </w:pPr>
      <w:r w:rsidRPr="002971E3">
        <w:rPr>
          <w:color w:val="00B050"/>
          <w:lang w:val="ro-RO"/>
        </w:rPr>
        <w:t xml:space="preserve">         A                                   B</w:t>
      </w:r>
    </w:p>
    <w:p w:rsidR="00E513BE" w:rsidRDefault="00E513BE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(5p) </w:t>
      </w:r>
      <w:r w:rsidR="004B369C">
        <w:rPr>
          <w:lang w:val="ro-RO"/>
        </w:rPr>
        <w:t>Rezolvați în mulțimea numerelor reale ecuația 5x-6=4(x+2)</w:t>
      </w:r>
    </w:p>
    <w:p w:rsidR="002971E3" w:rsidRPr="002971E3" w:rsidRDefault="002971E3" w:rsidP="002971E3">
      <w:pPr>
        <w:pStyle w:val="ListParagraph"/>
        <w:jc w:val="both"/>
        <w:rPr>
          <w:b/>
          <w:color w:val="00B050"/>
          <w:lang w:val="ro-RO"/>
        </w:rPr>
      </w:pPr>
      <w:r w:rsidRPr="002971E3">
        <w:rPr>
          <w:b/>
          <w:color w:val="00B050"/>
          <w:lang w:val="ro-RO"/>
        </w:rPr>
        <w:t>5x – 6 = 4x + 8</w:t>
      </w:r>
    </w:p>
    <w:p w:rsidR="002971E3" w:rsidRPr="002971E3" w:rsidRDefault="002971E3" w:rsidP="002971E3">
      <w:pPr>
        <w:pStyle w:val="ListParagraph"/>
        <w:jc w:val="both"/>
        <w:rPr>
          <w:b/>
          <w:color w:val="00B050"/>
          <w:lang w:val="ro-RO"/>
        </w:rPr>
      </w:pPr>
      <w:r w:rsidRPr="002971E3">
        <w:rPr>
          <w:b/>
          <w:color w:val="00B050"/>
          <w:lang w:val="ro-RO"/>
        </w:rPr>
        <w:t>5x – 4x = 8 + 6</w:t>
      </w:r>
    </w:p>
    <w:p w:rsidR="002971E3" w:rsidRPr="002971E3" w:rsidRDefault="002971E3" w:rsidP="002971E3">
      <w:pPr>
        <w:pStyle w:val="ListParagraph"/>
        <w:jc w:val="both"/>
        <w:rPr>
          <w:b/>
          <w:color w:val="00B050"/>
          <w:lang w:val="ro-RO"/>
        </w:rPr>
      </w:pPr>
      <w:r w:rsidRPr="002971E3">
        <w:rPr>
          <w:b/>
          <w:color w:val="00B050"/>
          <w:lang w:val="ro-RO"/>
        </w:rPr>
        <w:t>x = 14</w:t>
      </w:r>
    </w:p>
    <w:p w:rsidR="004B369C" w:rsidRDefault="00B437EE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4B369C">
        <w:rPr>
          <w:lang w:val="ro-RO"/>
        </w:rPr>
        <w:t xml:space="preserve">(5p) </w:t>
      </w:r>
      <w:r w:rsidR="004B369C" w:rsidRPr="004B369C">
        <w:rPr>
          <w:lang w:val="ro-RO"/>
        </w:rPr>
        <w:t xml:space="preserve">Arătați că pentru orice număr natural n, numărul </w:t>
      </w:r>
      <m:oMath>
        <m:r>
          <w:rPr>
            <w:rFonts w:ascii="Cambria Math" w:hAnsi="Cambria Math"/>
            <w:lang w:val="ro-RO"/>
          </w:rPr>
          <m:t>N=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2n+3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n</m:t>
            </m:r>
          </m:sup>
        </m:sSup>
        <m:r>
          <w:rPr>
            <w:rFonts w:ascii="Cambria Math" w:hAnsi="Cambria Math"/>
            <w:lang w:val="ro-RO"/>
          </w:rPr>
          <m:t>-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lang w:val="ro-RO"/>
              </w:rPr>
              <m:t>2n</m:t>
            </m:r>
          </m:sup>
        </m:sSup>
        <m:r>
          <w:rPr>
            <w:rFonts w:ascii="Cambria Math" w:hAnsi="Cambria Math"/>
            <w:lang w:val="ro-RO"/>
          </w:rPr>
          <m:t>∙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5</m:t>
            </m:r>
          </m:e>
          <m:sup>
            <m:r>
              <w:rPr>
                <w:rFonts w:ascii="Cambria Math" w:hAnsi="Cambria Math"/>
                <w:lang w:val="ro-RO"/>
              </w:rPr>
              <m:t>2n</m:t>
            </m:r>
          </m:sup>
        </m:sSup>
      </m:oMath>
      <w:r w:rsidR="004B369C">
        <w:rPr>
          <w:lang w:val="ro-RO"/>
        </w:rPr>
        <w:t xml:space="preserve"> este divizibil cu 7.</w:t>
      </w:r>
    </w:p>
    <w:p w:rsidR="002971E3" w:rsidRPr="00D0661B" w:rsidRDefault="00D0661B" w:rsidP="002971E3">
      <w:pPr>
        <w:pStyle w:val="ListParagraph"/>
        <w:jc w:val="both"/>
        <w:rPr>
          <w:b/>
          <w:color w:val="00B050"/>
          <w:lang w:val="ro-R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N=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n+3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n</m:t>
              </m:r>
            </m:sup>
          </m:sSup>
          <m:box>
            <m:boxPr>
              <m:opEmu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N=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n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8-1</m:t>
              </m:r>
            </m:e>
          </m:d>
          <m:box>
            <m:boxPr>
              <m:opEmu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N=7∙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⋮7</m:t>
          </m:r>
        </m:oMath>
      </m:oMathPara>
    </w:p>
    <w:p w:rsidR="008D4656" w:rsidRDefault="008D4656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(5p) Într-o clasa sunt 35 de elevi. Numărul fetelor este 75% din numarul băieților. Determinați numarul băieților din clasă.</w:t>
      </w:r>
    </w:p>
    <w:p w:rsidR="008D4656" w:rsidRPr="008D4656" w:rsidRDefault="008D4656" w:rsidP="008D4656">
      <w:pPr>
        <w:pStyle w:val="ListParagraph"/>
        <w:jc w:val="both"/>
        <w:rPr>
          <w:rFonts w:eastAsiaTheme="minorEastAsia"/>
          <w:color w:val="00B050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B050"/>
              <w:lang w:val="ro-RO"/>
            </w:rPr>
            <m:t xml:space="preserve">Fie b numarul băieților și f numarul fetelor.  Avem b+f=35 și f= </m:t>
          </m:r>
          <m:f>
            <m:fPr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lang w:val="ro-RO"/>
                </w:rPr>
                <m:t>75</m:t>
              </m:r>
            </m:num>
            <m:den>
              <m:r>
                <w:rPr>
                  <w:rFonts w:ascii="Cambria Math" w:hAnsi="Cambria Math"/>
                  <w:color w:val="00B050"/>
                  <w:lang w:val="ro-RO"/>
                </w:rPr>
                <m:t>100</m:t>
              </m:r>
            </m:den>
          </m:f>
          <m:r>
            <w:rPr>
              <w:rFonts w:ascii="Cambria Math" w:hAnsi="Cambria Math"/>
              <w:color w:val="00B050"/>
              <w:lang w:val="ro-RO"/>
            </w:rPr>
            <m:t>b.</m:t>
          </m:r>
        </m:oMath>
      </m:oMathPara>
    </w:p>
    <w:p w:rsidR="008D4656" w:rsidRPr="008D4656" w:rsidRDefault="008D4656" w:rsidP="008D4656">
      <w:pPr>
        <w:pStyle w:val="ListParagraph"/>
        <w:jc w:val="both"/>
        <w:rPr>
          <w:color w:val="00B050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B050"/>
              <w:lang w:val="ro-RO"/>
            </w:rPr>
            <m:t xml:space="preserve"> b+ </m:t>
          </m:r>
          <m:f>
            <m:fPr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lang w:val="ro-RO"/>
                </w:rPr>
                <m:t>75</m:t>
              </m:r>
            </m:num>
            <m:den>
              <m:r>
                <w:rPr>
                  <w:rFonts w:ascii="Cambria Math" w:hAnsi="Cambria Math"/>
                  <w:color w:val="00B050"/>
                  <w:lang w:val="ro-RO"/>
                </w:rPr>
                <m:t>100</m:t>
              </m:r>
            </m:den>
          </m:f>
          <m:r>
            <w:rPr>
              <w:rFonts w:ascii="Cambria Math" w:hAnsi="Cambria Math"/>
              <w:color w:val="00B050"/>
              <w:lang w:val="ro-RO"/>
            </w:rPr>
            <m:t>b=35</m:t>
          </m:r>
          <m:box>
            <m:boxPr>
              <m:opEmu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  <w:color w:val="00B050"/>
              <w:lang w:val="ro-RO"/>
            </w:rPr>
            <m:t>b+</m:t>
          </m:r>
          <m:f>
            <m:fPr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lang w:val="ro-RO"/>
                </w:rPr>
                <m:t>3</m:t>
              </m:r>
            </m:num>
            <m:den>
              <m:r>
                <w:rPr>
                  <w:rFonts w:ascii="Cambria Math" w:hAnsi="Cambria Math"/>
                  <w:color w:val="00B050"/>
                  <w:lang w:val="ro-RO"/>
                </w:rPr>
                <m:t>4</m:t>
              </m:r>
            </m:den>
          </m:f>
          <m:r>
            <w:rPr>
              <w:rFonts w:ascii="Cambria Math" w:hAnsi="Cambria Math"/>
              <w:color w:val="00B050"/>
              <w:lang w:val="ro-RO"/>
            </w:rPr>
            <m:t xml:space="preserve"> b=35 </m:t>
          </m:r>
          <m:box>
            <m:boxPr>
              <m:opEmu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  <w:color w:val="00B050"/>
              <w:lang w:val="ro-RO"/>
            </w:rPr>
            <m:t>4b+3 b=35 ∙4</m:t>
          </m:r>
          <m:box>
            <m:boxPr>
              <m:opEmu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  <w:color w:val="00B050"/>
              <w:lang w:val="ro-RO"/>
            </w:rPr>
            <m:t>7b=140</m:t>
          </m:r>
          <m:box>
            <m:boxPr>
              <m:opEmu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  <w:color w:val="00B050"/>
              <w:lang w:val="ro-RO"/>
            </w:rPr>
            <m:t>b=20</m:t>
          </m:r>
        </m:oMath>
      </m:oMathPara>
    </w:p>
    <w:p w:rsidR="00EA2233" w:rsidRDefault="00EA2233" w:rsidP="00E513BE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(5p) </w:t>
      </w:r>
      <w:r w:rsidR="005931CD">
        <w:rPr>
          <w:lang w:val="ro-RO"/>
        </w:rPr>
        <w:t xml:space="preserve">Arătați că diferența dintre media </w:t>
      </w:r>
      <w:r w:rsidR="00D0661B">
        <w:rPr>
          <w:lang w:val="ro-RO"/>
        </w:rPr>
        <w:t xml:space="preserve">aritmetică </w:t>
      </w:r>
      <w:r w:rsidR="005931CD">
        <w:rPr>
          <w:lang w:val="ro-RO"/>
        </w:rPr>
        <w:t xml:space="preserve">și media </w:t>
      </w:r>
      <w:r w:rsidR="00D0661B">
        <w:rPr>
          <w:lang w:val="ro-RO"/>
        </w:rPr>
        <w:t>geometrică</w:t>
      </w:r>
      <w:r w:rsidR="005931CD">
        <w:rPr>
          <w:lang w:val="ro-RO"/>
        </w:rPr>
        <w:t xml:space="preserve"> a numerelor </w:t>
      </w:r>
      <w:r w:rsidR="005931CD" w:rsidRPr="005931CD">
        <w:rPr>
          <w:position w:val="-10"/>
          <w:lang w:val="ro-RO"/>
        </w:rPr>
        <w:object w:dxaOrig="1860" w:dyaOrig="380">
          <v:shape id="_x0000_i1031" type="#_x0000_t75" style="width:93pt;height:19pt" o:ole="">
            <v:imagedata r:id="rId17" o:title=""/>
          </v:shape>
          <o:OLEObject Type="Embed" ProgID="Equation.3" ShapeID="_x0000_i1031" DrawAspect="Content" ObjectID="_1657023164" r:id="rId18"/>
        </w:object>
      </w:r>
      <w:r w:rsidR="00D5005D">
        <w:rPr>
          <w:lang w:val="ro-RO"/>
        </w:rPr>
        <w:t>este egală cu 2</w:t>
      </w:r>
      <w:r>
        <w:rPr>
          <w:lang w:val="ro-RO"/>
        </w:rPr>
        <w:t>.</w:t>
      </w:r>
    </w:p>
    <w:p w:rsidR="00D5005D" w:rsidRPr="00D0661B" w:rsidRDefault="00D0661B" w:rsidP="00D5005D">
      <w:pPr>
        <w:pStyle w:val="ListParagraph"/>
        <w:jc w:val="both"/>
        <w:rPr>
          <w:b/>
          <w:color w:val="00B050"/>
          <w:lang w:val="ro-R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 xml:space="preserve">a=4, b=16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ma=</m:t>
          </m:r>
          <m:f>
            <m:f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4+16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=10, mg=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4∙16</m:t>
              </m:r>
            </m:e>
          </m:ra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=8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ma-mg=10-8=2</m:t>
          </m:r>
        </m:oMath>
      </m:oMathPara>
    </w:p>
    <w:p w:rsidR="00A65C80" w:rsidRDefault="00FC0E3B" w:rsidP="00AA3E8E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FC0E3B">
        <w:rPr>
          <w:lang w:val="ro-RO"/>
        </w:rPr>
        <w:t>(5p)</w:t>
      </w:r>
      <w:r w:rsidR="005931CD">
        <w:rPr>
          <w:lang w:val="ro-RO"/>
        </w:rPr>
        <w:t xml:space="preserve"> Arătați că numărul </w:t>
      </w:r>
      <w:r w:rsidR="009326BB" w:rsidRPr="00F072C0">
        <w:rPr>
          <w:position w:val="-10"/>
          <w:lang w:val="ro-RO"/>
        </w:rPr>
        <w:object w:dxaOrig="3000" w:dyaOrig="380">
          <v:shape id="_x0000_i1032" type="#_x0000_t75" style="width:150pt;height:19pt" o:ole="">
            <v:imagedata r:id="rId19" o:title=""/>
          </v:shape>
          <o:OLEObject Type="Embed" ProgID="Equation.3" ShapeID="_x0000_i1032" DrawAspect="Content" ObjectID="_1657023165" r:id="rId20"/>
        </w:object>
      </w:r>
      <w:r w:rsidR="00F072C0">
        <w:rPr>
          <w:lang w:val="ro-RO"/>
        </w:rPr>
        <w:t xml:space="preserve"> este natural</w:t>
      </w:r>
      <w:r>
        <w:rPr>
          <w:lang w:val="ro-RO"/>
        </w:rPr>
        <w:t>.</w:t>
      </w:r>
    </w:p>
    <w:p w:rsidR="00D0661B" w:rsidRPr="00D0661B" w:rsidRDefault="00D0661B" w:rsidP="00D0661B">
      <w:pPr>
        <w:pStyle w:val="ListParagraph"/>
        <w:jc w:val="both"/>
        <w:rPr>
          <w:b/>
          <w:color w:val="00B050"/>
          <w:lang w:val="ro-R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A=10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3</m:t>
              </m:r>
            </m:e>
          </m:ra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∙5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3</m:t>
              </m:r>
            </m:e>
          </m:ra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=50∙3=150∈N</m:t>
          </m:r>
        </m:oMath>
      </m:oMathPara>
    </w:p>
    <w:p w:rsidR="008D4656" w:rsidRDefault="008D4656">
      <w:pPr>
        <w:rPr>
          <w:b/>
          <w:u w:val="single"/>
          <w:lang w:val="ro-RO"/>
        </w:rPr>
      </w:pPr>
      <w:r>
        <w:rPr>
          <w:b/>
          <w:u w:val="single"/>
          <w:lang w:val="ro-RO"/>
        </w:rPr>
        <w:br w:type="page"/>
      </w:r>
    </w:p>
    <w:p w:rsidR="00A65C80" w:rsidRPr="008D4656" w:rsidRDefault="00A65C80" w:rsidP="00A65C80">
      <w:pPr>
        <w:jc w:val="both"/>
        <w:rPr>
          <w:b/>
          <w:u w:val="single"/>
          <w:lang w:val="ro-RO"/>
        </w:rPr>
      </w:pPr>
      <w:r w:rsidRPr="008D4656">
        <w:rPr>
          <w:b/>
          <w:u w:val="single"/>
          <w:lang w:val="ro-RO"/>
        </w:rPr>
        <w:lastRenderedPageBreak/>
        <w:t>SUBIECTUL  II</w:t>
      </w:r>
      <w:r w:rsidR="008D4656" w:rsidRPr="008D4656">
        <w:rPr>
          <w:b/>
          <w:u w:val="single"/>
          <w:lang w:val="ro-RO"/>
        </w:rPr>
        <w:t>I</w:t>
      </w:r>
      <w:r w:rsidRPr="008D4656">
        <w:rPr>
          <w:b/>
          <w:u w:val="single"/>
          <w:lang w:val="ro-RO"/>
        </w:rPr>
        <w:t xml:space="preserve">  (30 puncte)</w:t>
      </w:r>
    </w:p>
    <w:p w:rsidR="00A65C80" w:rsidRDefault="00A65C80" w:rsidP="00A65C80">
      <w:pPr>
        <w:pStyle w:val="ListParagraph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În figura 2 este reprezentat un</w:t>
      </w:r>
      <w:r w:rsidR="009326BB">
        <w:rPr>
          <w:lang w:val="ro-RO"/>
        </w:rPr>
        <w:t xml:space="preserve"> dreptunghi MNPQ în care MQ=5m și QP=10m, iae E este mijlocul lui MN.</w:t>
      </w:r>
    </w:p>
    <w:p w:rsidR="00A65C80" w:rsidRDefault="00A65C80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 xml:space="preserve">(5p) Arătați că aria </w:t>
      </w:r>
      <w:r w:rsidR="009326BB">
        <w:rPr>
          <w:lang w:val="ro-RO"/>
        </w:rPr>
        <w:t>triunghiul QPE este egală cu 25m</w:t>
      </w:r>
      <w:r w:rsidR="009326BB">
        <w:rPr>
          <w:vertAlign w:val="superscript"/>
          <w:lang w:val="ro-RO"/>
        </w:rPr>
        <w:t>2</w:t>
      </w:r>
      <w:r w:rsidR="007F6021">
        <w:rPr>
          <w:lang w:val="ro-RO"/>
        </w:rPr>
        <w:t>.</w:t>
      </w:r>
    </w:p>
    <w:p w:rsidR="008D4656" w:rsidRPr="00330425" w:rsidRDefault="008D4656" w:rsidP="008D4656">
      <w:pPr>
        <w:pStyle w:val="ListParagraph"/>
        <w:ind w:left="1080"/>
        <w:jc w:val="both"/>
        <w:rPr>
          <w:b/>
          <w:color w:val="00B050"/>
          <w:lang w:val="ro-R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∆QPE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QP∙E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QP∙MQ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10∙5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 xml:space="preserve">=25 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sup>
          </m:sSup>
        </m:oMath>
      </m:oMathPara>
    </w:p>
    <w:p w:rsidR="007F6021" w:rsidRDefault="007F6021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 xml:space="preserve">(5p) </w:t>
      </w:r>
      <w:r w:rsidR="009326BB">
        <w:rPr>
          <w:lang w:val="ro-RO"/>
        </w:rPr>
        <w:t xml:space="preserve">Demonstrați că </w:t>
      </w:r>
      <w:r w:rsidR="00A04E56" w:rsidRPr="009326BB">
        <w:rPr>
          <w:position w:val="-10"/>
          <w:lang w:val="ro-RO"/>
        </w:rPr>
        <w:object w:dxaOrig="1620" w:dyaOrig="320">
          <v:shape id="_x0000_i1033" type="#_x0000_t75" style="width:81pt;height:15.5pt" o:ole="">
            <v:imagedata r:id="rId21" o:title=""/>
          </v:shape>
          <o:OLEObject Type="Embed" ProgID="Equation.3" ShapeID="_x0000_i1033" DrawAspect="Content" ObjectID="_1657023166" r:id="rId22"/>
        </w:object>
      </w:r>
      <w:r>
        <w:rPr>
          <w:lang w:val="ro-RO"/>
        </w:rPr>
        <w:t>.</w:t>
      </w:r>
    </w:p>
    <w:p w:rsidR="00330425" w:rsidRPr="007D0EF0" w:rsidRDefault="007D0EF0" w:rsidP="00330425">
      <w:pPr>
        <w:pStyle w:val="ListParagraph"/>
        <w:ind w:left="1080"/>
        <w:jc w:val="both"/>
        <w:rPr>
          <w:rFonts w:eastAsiaTheme="minorEastAsia"/>
          <w:b/>
          <w:color w:val="00B050"/>
          <w:lang w:val="ro-R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 xml:space="preserve">∆MEQ isoscel 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MQ=5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m, ME=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MN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=5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m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și 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QME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=90°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MQE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=m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MEQ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=45°</m:t>
          </m:r>
        </m:oMath>
      </m:oMathPara>
    </w:p>
    <w:p w:rsidR="00330425" w:rsidRPr="007D0EF0" w:rsidRDefault="007D0EF0" w:rsidP="00330425">
      <w:pPr>
        <w:pStyle w:val="ListParagraph"/>
        <w:ind w:left="1080"/>
        <w:jc w:val="both"/>
        <w:rPr>
          <w:rFonts w:eastAsiaTheme="minorEastAsia"/>
          <w:b/>
          <w:color w:val="00B050"/>
          <w:lang w:val="ro-R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∆QEP : 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EQP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=90°-mas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EQM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=9</m:t>
          </m:r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0°-45°=45°, 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EPQ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=90°-mas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EPN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=90°-45°=45°</m:t>
          </m:r>
        </m:oMath>
      </m:oMathPara>
    </w:p>
    <w:p w:rsidR="00330425" w:rsidRPr="007D0EF0" w:rsidRDefault="007D0EF0" w:rsidP="00330425">
      <w:pPr>
        <w:pStyle w:val="ListParagraph"/>
        <w:ind w:left="1080"/>
        <w:jc w:val="both"/>
        <w:rPr>
          <w:rFonts w:eastAsiaTheme="minorEastAsia"/>
          <w:b/>
          <w:color w:val="00B050"/>
          <w:lang w:val="ro-R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 xml:space="preserve"> 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QEP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=180°-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mas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EQP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+mas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EPQ</m:t>
                  </m:r>
                </m:e>
              </m:d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=180°-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45°+45°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=90°</m:t>
          </m:r>
        </m:oMath>
      </m:oMathPara>
    </w:p>
    <w:p w:rsidR="007D0EF0" w:rsidRPr="007D0EF0" w:rsidRDefault="007D0EF0" w:rsidP="00330425">
      <w:pPr>
        <w:pStyle w:val="ListParagraph"/>
        <w:ind w:left="1080"/>
        <w:jc w:val="both"/>
        <w:rPr>
          <w:b/>
          <w:color w:val="00B050"/>
          <w:lang w:val="ro-RO"/>
        </w:rPr>
      </w:pPr>
      <w:r w:rsidRPr="007D0EF0">
        <w:rPr>
          <w:rFonts w:eastAsiaTheme="minorEastAsia"/>
          <w:b/>
          <w:color w:val="00B050"/>
          <w:lang w:val="ro-RO"/>
        </w:rPr>
        <w:t>Rezultă că unghiurile celor două triunghiuri analizate sunt congruente, deci triunghiurile sunt asemenea.</w:t>
      </w:r>
    </w:p>
    <w:p w:rsidR="007F6021" w:rsidRDefault="007F6021" w:rsidP="00A65C80">
      <w:pPr>
        <w:pStyle w:val="ListParagraph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(5p)</w:t>
      </w:r>
      <w:r w:rsidR="00A04E56">
        <w:rPr>
          <w:lang w:val="ro-RO"/>
        </w:rPr>
        <w:t xml:space="preserve"> Demonstrați că</w:t>
      </w:r>
      <w:r w:rsidR="007D0EF0">
        <w:rPr>
          <w:lang w:val="ro-R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QE</m:t>
            </m:r>
          </m:e>
          <m:sup>
            <m:r>
              <w:rPr>
                <w:rFonts w:ascii="Cambria Math" w:hAnsi="Cambria Math"/>
                <w:lang w:val="ro-RO"/>
              </w:rPr>
              <m:t>2</m:t>
            </m:r>
          </m:sup>
        </m:sSup>
        <m:r>
          <w:rPr>
            <w:rFonts w:ascii="Cambria Math" w:hAnsi="Cambria Math"/>
            <w:lang w:val="ro-RO"/>
          </w:rPr>
          <m:t>=QM∙QP</m:t>
        </m:r>
      </m:oMath>
      <w:r w:rsidR="007D0EF0">
        <w:rPr>
          <w:rFonts w:eastAsiaTheme="minorEastAsia"/>
          <w:lang w:val="ro-RO"/>
        </w:rPr>
        <w:t>.</w:t>
      </w:r>
    </w:p>
    <w:p w:rsidR="00532710" w:rsidRDefault="00330425" w:rsidP="00532710">
      <w:pPr>
        <w:pStyle w:val="ListParagraph"/>
        <w:ind w:left="1080"/>
        <w:jc w:val="both"/>
        <w:rPr>
          <w:lang w:val="ro-RO"/>
        </w:rPr>
      </w:pPr>
      <w:r w:rsidRPr="00330425">
        <w:rPr>
          <w:noProof/>
          <w:sz w:val="12"/>
          <w:szCs w:val="12"/>
        </w:rPr>
        <w:pict>
          <v:rect id="_x0000_s1045" style="position:absolute;left:0;text-align:left;margin-left:117pt;margin-top:0;width:21pt;height:18pt;z-index:251660288" strokecolor="white [3212]">
            <v:textbox>
              <w:txbxContent>
                <w:p w:rsidR="00330425" w:rsidRPr="00330425" w:rsidRDefault="00330425">
                  <w:pPr>
                    <w:rPr>
                      <w:sz w:val="12"/>
                      <w:szCs w:val="12"/>
                      <w:vertAlign w:val="subscript"/>
                      <w:lang w:val="ro-RO"/>
                    </w:rPr>
                  </w:pPr>
                  <w:r w:rsidRPr="00330425">
                    <w:rPr>
                      <w:sz w:val="12"/>
                      <w:szCs w:val="12"/>
                      <w:lang w:val="ro-RO"/>
                    </w:rPr>
                    <w:t>E</w:t>
                  </w:r>
                  <w:r>
                    <w:rPr>
                      <w:sz w:val="12"/>
                      <w:szCs w:val="12"/>
                      <w:vertAlign w:val="subscript"/>
                      <w:lang w:val="ro-RO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27pt;margin-top:8.5pt;width:0;height:30.5pt;flip:y;z-index:251659264" o:connectortype="straight"/>
        </w:pict>
      </w:r>
      <w:r w:rsidR="00A04E56">
        <w:rPr>
          <w:noProof/>
        </w:rPr>
        <w:drawing>
          <wp:inline distT="0" distB="0" distL="0" distR="0">
            <wp:extent cx="15240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F0" w:rsidRPr="007D0EF0" w:rsidRDefault="007D0EF0" w:rsidP="00532710">
      <w:pPr>
        <w:pStyle w:val="ListParagraph"/>
        <w:ind w:left="1080"/>
        <w:jc w:val="both"/>
        <w:rPr>
          <w:b/>
          <w:color w:val="00B050"/>
          <w:lang w:val="ro-R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∆MQE≈∆QEP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f>
            <m:f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QE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QP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QE</m:t>
              </m:r>
            </m:den>
          </m:f>
          <m:box>
            <m:boxPr>
              <m:opEmu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QE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=QP∙QM</m:t>
          </m:r>
        </m:oMath>
      </m:oMathPara>
    </w:p>
    <w:p w:rsidR="00A65C80" w:rsidRDefault="00532710" w:rsidP="007D0E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În figura 3 este reprezentat un </w:t>
      </w:r>
      <w:r w:rsidR="00A04E56">
        <w:rPr>
          <w:lang w:val="ro-RO"/>
        </w:rPr>
        <w:t>tarpez</w:t>
      </w:r>
      <w:r>
        <w:rPr>
          <w:lang w:val="ro-RO"/>
        </w:rPr>
        <w:t xml:space="preserve"> ABCD cu</w:t>
      </w:r>
      <w:r w:rsidR="00A04E56">
        <w:rPr>
          <w:lang w:val="ro-RO"/>
        </w:rPr>
        <w:t xml:space="preserve"> </w:t>
      </w:r>
      <w:r w:rsidR="00A04E56" w:rsidRPr="00A04E56">
        <w:rPr>
          <w:position w:val="-14"/>
          <w:lang w:val="ro-RO"/>
        </w:rPr>
        <w:object w:dxaOrig="820" w:dyaOrig="400">
          <v:shape id="_x0000_i1034" type="#_x0000_t75" style="width:41pt;height:20.5pt" o:ole="">
            <v:imagedata r:id="rId24" o:title=""/>
          </v:shape>
          <o:OLEObject Type="Embed" ProgID="Equation.3" ShapeID="_x0000_i1034" DrawAspect="Content" ObjectID="_1657023167" r:id="rId25"/>
        </w:object>
      </w:r>
      <w:r w:rsidR="00A04E56">
        <w:rPr>
          <w:lang w:val="ro-RO"/>
        </w:rPr>
        <w:t xml:space="preserve">, AD=BC și suma lungimilor bazelor egală cu </w:t>
      </w:r>
      <w:r w:rsidR="00A04E56" w:rsidRPr="00A04E56">
        <w:rPr>
          <w:position w:val="-8"/>
          <w:lang w:val="ro-RO"/>
        </w:rPr>
        <w:object w:dxaOrig="580" w:dyaOrig="360">
          <v:shape id="_x0000_i1035" type="#_x0000_t75" style="width:29.5pt;height:18pt" o:ole="">
            <v:imagedata r:id="rId26" o:title=""/>
          </v:shape>
          <o:OLEObject Type="Embed" ProgID="Equation.3" ShapeID="_x0000_i1035" DrawAspect="Content" ObjectID="_1657023168" r:id="rId27"/>
        </w:object>
      </w:r>
      <w:r w:rsidR="00A04E56">
        <w:rPr>
          <w:lang w:val="ro-RO"/>
        </w:rPr>
        <w:t xml:space="preserve">m, diferența lungimii bazelor este egală cu </w:t>
      </w:r>
      <w:r w:rsidR="00A04E56" w:rsidRPr="00A04E56">
        <w:rPr>
          <w:position w:val="-8"/>
          <w:lang w:val="ro-RO"/>
        </w:rPr>
        <w:object w:dxaOrig="580" w:dyaOrig="360">
          <v:shape id="_x0000_i1036" type="#_x0000_t75" style="width:29.5pt;height:18pt" o:ole="">
            <v:imagedata r:id="rId28" o:title=""/>
          </v:shape>
          <o:OLEObject Type="Embed" ProgID="Equation.3" ShapeID="_x0000_i1036" DrawAspect="Content" ObjectID="_1657023169" r:id="rId29"/>
        </w:object>
      </w:r>
      <w:r w:rsidR="00A04E56">
        <w:rPr>
          <w:lang w:val="ro-RO"/>
        </w:rPr>
        <w:t xml:space="preserve">m, iar înălțimea trapezului este egală cu </w:t>
      </w:r>
      <w:r w:rsidR="00A04E56" w:rsidRPr="00A04E56">
        <w:rPr>
          <w:position w:val="-8"/>
          <w:lang w:val="ro-RO"/>
        </w:rPr>
        <w:object w:dxaOrig="480" w:dyaOrig="360">
          <v:shape id="_x0000_i1037" type="#_x0000_t75" style="width:24pt;height:18pt" o:ole="">
            <v:imagedata r:id="rId30" o:title=""/>
          </v:shape>
          <o:OLEObject Type="Embed" ProgID="Equation.3" ShapeID="_x0000_i1037" DrawAspect="Content" ObjectID="_1657023170" r:id="rId31"/>
        </w:object>
      </w:r>
      <w:r w:rsidR="00A04E56">
        <w:rPr>
          <w:lang w:val="ro-RO"/>
        </w:rPr>
        <w:t xml:space="preserve">m. </w:t>
      </w:r>
    </w:p>
    <w:p w:rsidR="00B03CB5" w:rsidRDefault="00B03CB5" w:rsidP="00B03CB5">
      <w:pPr>
        <w:spacing w:after="0" w:line="240" w:lineRule="auto"/>
        <w:jc w:val="both"/>
        <w:rPr>
          <w:lang w:val="ro-RO"/>
        </w:rPr>
      </w:pPr>
    </w:p>
    <w:p w:rsidR="00B03CB5" w:rsidRDefault="00B03CB5" w:rsidP="00B03CB5">
      <w:pPr>
        <w:spacing w:after="0" w:line="240" w:lineRule="auto"/>
        <w:jc w:val="both"/>
        <w:rPr>
          <w:lang w:val="ro-RO"/>
        </w:rPr>
      </w:pPr>
      <w:r>
        <w:rPr>
          <w:noProof/>
        </w:rPr>
        <w:pict>
          <v:shape id="_x0000_s1046" type="#_x0000_t32" style="position:absolute;left:0;text-align:left;margin-left:27.5pt;margin-top:8.25pt;width:1pt;height:28pt;z-index:251661312" o:connectortype="straight"/>
        </w:pict>
      </w:r>
      <w:r>
        <w:rPr>
          <w:noProof/>
        </w:rPr>
        <w:drawing>
          <wp:inline distT="0" distB="0" distL="0" distR="0">
            <wp:extent cx="1066800" cy="714375"/>
            <wp:effectExtent l="0" t="0" r="0" b="9525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B5" w:rsidRDefault="00B03CB5" w:rsidP="00B03CB5">
      <w:pPr>
        <w:spacing w:after="0" w:line="240" w:lineRule="auto"/>
        <w:jc w:val="both"/>
        <w:rPr>
          <w:lang w:val="ro-RO"/>
        </w:rPr>
      </w:pPr>
    </w:p>
    <w:p w:rsidR="007D0EF0" w:rsidRPr="007D0EF0" w:rsidRDefault="00B03CB5" w:rsidP="007D0EF0">
      <w:pPr>
        <w:pStyle w:val="ListParagraph"/>
        <w:jc w:val="both"/>
        <w:rPr>
          <w:rFonts w:eastAsiaTheme="minorEastAsia"/>
          <w:color w:val="00B050"/>
          <w:lang w:val="ro-R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B050"/>
              <w:lang w:val="ro-RO"/>
            </w:rPr>
            <m:t>B</m:t>
          </m:r>
          <m:r>
            <w:rPr>
              <w:rFonts w:ascii="Cambria Math" w:eastAsiaTheme="minorEastAsia" w:hAnsi="Cambria Math"/>
              <w:color w:val="00B050"/>
              <w:lang w:val="ro-RO"/>
            </w:rPr>
            <m:t>+b=18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color w:val="00B050"/>
                  <w:lang w:val="ro-R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B050"/>
                  <w:lang w:val="ro-RO"/>
                </w:rPr>
                <m:t>5</m:t>
              </m:r>
            </m:e>
          </m:rad>
        </m:oMath>
      </m:oMathPara>
    </w:p>
    <w:p w:rsidR="007D0EF0" w:rsidRPr="007D0EF0" w:rsidRDefault="007D0EF0" w:rsidP="007D0EF0">
      <w:pPr>
        <w:pStyle w:val="ListParagraph"/>
        <w:jc w:val="both"/>
        <w:rPr>
          <w:rFonts w:eastAsiaTheme="minorEastAsia"/>
          <w:color w:val="00B050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B050"/>
              <w:lang w:val="ro-RO"/>
            </w:rPr>
            <m:t>B-b=10</m:t>
          </m:r>
          <m:rad>
            <m:radPr>
              <m:degHide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</m:rad>
        </m:oMath>
      </m:oMathPara>
    </w:p>
    <w:p w:rsidR="007D0EF0" w:rsidRPr="007D0EF0" w:rsidRDefault="007D0EF0" w:rsidP="007D0EF0">
      <w:pPr>
        <w:pStyle w:val="ListParagraph"/>
        <w:jc w:val="both"/>
        <w:rPr>
          <w:rFonts w:eastAsiaTheme="minorEastAsia"/>
          <w:color w:val="00B050"/>
          <w:lang w:val="ro-RO"/>
        </w:rPr>
      </w:pPr>
      <w:r w:rsidRPr="007D0EF0">
        <w:rPr>
          <w:rFonts w:eastAsiaTheme="minorEastAsia"/>
          <w:color w:val="00B050"/>
          <w:lang w:val="ro-RO"/>
        </w:rPr>
        <w:t>Prin adunarea relațiilor de mai sus avem</w:t>
      </w:r>
    </w:p>
    <w:p w:rsidR="007D0EF0" w:rsidRDefault="007D0EF0" w:rsidP="007D0EF0">
      <w:pPr>
        <w:pStyle w:val="ListParagraph"/>
        <w:jc w:val="both"/>
        <w:rPr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B050"/>
              <w:lang w:val="ro-RO"/>
            </w:rPr>
            <m:t>2B=28</m:t>
          </m:r>
          <m:rad>
            <m:radPr>
              <m:degHide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</m:rad>
          <m:box>
            <m:boxPr>
              <m:opEmu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  <w:color w:val="00B050"/>
              <w:lang w:val="ro-RO"/>
            </w:rPr>
            <m:t>B=14</m:t>
          </m:r>
          <m:rad>
            <m:radPr>
              <m:degHide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</m:rad>
          <m:box>
            <m:boxPr>
              <m:opEmu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  <w:color w:val="00B050"/>
              <w:lang w:val="ro-RO"/>
            </w:rPr>
            <m:t>b=18</m:t>
          </m:r>
          <m:rad>
            <m:radPr>
              <m:degHide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</m:rad>
          <m:r>
            <w:rPr>
              <w:rFonts w:ascii="Cambria Math" w:hAnsi="Cambria Math"/>
              <w:color w:val="00B050"/>
              <w:lang w:val="ro-RO"/>
            </w:rPr>
            <m:t>-14</m:t>
          </m:r>
          <m:rad>
            <m:radPr>
              <m:degHide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</m:rad>
          <m:r>
            <w:rPr>
              <w:rFonts w:ascii="Cambria Math" w:hAnsi="Cambria Math"/>
              <w:color w:val="00B050"/>
              <w:lang w:val="ro-RO"/>
            </w:rPr>
            <m:t>=4</m:t>
          </m:r>
          <m:rad>
            <m:radPr>
              <m:degHide m:val="on"/>
              <m:ctrlPr>
                <w:rPr>
                  <w:rFonts w:ascii="Cambria Math" w:hAnsi="Cambria Math"/>
                  <w:i/>
                  <w:color w:val="00B050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color w:val="00B050"/>
                  <w:lang w:val="ro-RO"/>
                </w:rPr>
                <m:t>5</m:t>
              </m:r>
            </m:e>
          </m:rad>
        </m:oMath>
      </m:oMathPara>
    </w:p>
    <w:p w:rsidR="00532710" w:rsidRDefault="00532710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(5p) </w:t>
      </w:r>
      <w:r w:rsidR="00A04E56">
        <w:rPr>
          <w:lang w:val="ro-RO"/>
        </w:rPr>
        <w:t>Arătați că aria trapezului ABCD este egală cu 225m</w:t>
      </w:r>
      <w:r w:rsidR="00A04E56">
        <w:rPr>
          <w:vertAlign w:val="superscript"/>
          <w:lang w:val="ro-RO"/>
        </w:rPr>
        <w:t>2</w:t>
      </w:r>
      <w:r>
        <w:rPr>
          <w:lang w:val="ro-RO"/>
        </w:rPr>
        <w:t>.</w:t>
      </w:r>
    </w:p>
    <w:p w:rsidR="007D0EF0" w:rsidRPr="00B03CB5" w:rsidRDefault="00B03CB5" w:rsidP="007D0EF0">
      <w:pPr>
        <w:pStyle w:val="ListParagraph"/>
        <w:ind w:left="1080"/>
        <w:jc w:val="both"/>
        <w:rPr>
          <w:b/>
          <w:color w:val="00B050"/>
          <w:lang w:val="ro-R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ABCD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(B+b)∙h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18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∙5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5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=9∙5∙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 xml:space="preserve">=45∙5=225 </m:t>
          </m:r>
          <m:sSup>
            <m:sSup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2</m:t>
              </m:r>
            </m:sup>
          </m:sSup>
        </m:oMath>
      </m:oMathPara>
    </w:p>
    <w:p w:rsidR="00532710" w:rsidRDefault="007D0EF0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 </w:t>
      </w:r>
      <w:r w:rsidR="00A04E56">
        <w:rPr>
          <w:lang w:val="ro-RO"/>
        </w:rPr>
        <w:t>(5p) Determinați măsura unghiului BAD</w:t>
      </w:r>
      <w:r w:rsidR="00532710">
        <w:rPr>
          <w:lang w:val="ro-RO"/>
        </w:rPr>
        <w:t>.</w:t>
      </w:r>
    </w:p>
    <w:p w:rsidR="00B03CB5" w:rsidRPr="00B03CB5" w:rsidRDefault="00B03CB5" w:rsidP="00B03CB5">
      <w:pPr>
        <w:pStyle w:val="ListParagraph"/>
        <w:ind w:left="1080"/>
        <w:jc w:val="both"/>
        <w:rPr>
          <w:rFonts w:eastAsiaTheme="minorEastAsia"/>
          <w:b/>
          <w:color w:val="00B050"/>
          <w:lang w:val="ro-RO"/>
        </w:rPr>
      </w:pPr>
      <w:r>
        <w:rPr>
          <w:b/>
          <w:color w:val="00B050"/>
          <w:lang w:val="ro-RO"/>
        </w:rPr>
        <w:t>Ducem perpendiculara D</w:t>
      </w:r>
      <w:r>
        <w:rPr>
          <w:b/>
          <w:color w:val="00B050"/>
          <w:vertAlign w:val="subscript"/>
          <w:lang w:val="ro-RO"/>
        </w:rPr>
        <w:t>1</w:t>
      </w:r>
      <w:r w:rsidRPr="00B03CB5">
        <w:rPr>
          <w:b/>
          <w:color w:val="00B050"/>
          <w:lang w:val="ro-RO"/>
        </w:rPr>
        <w:t xml:space="preserve"> pe AB. </w:t>
      </w:r>
      <m:oMath>
        <m:r>
          <m:rPr>
            <m:sty m:val="bi"/>
          </m:rPr>
          <w:rPr>
            <w:rFonts w:ascii="Cambria Math" w:hAnsi="Cambria Math"/>
            <w:color w:val="00B050"/>
            <w:lang w:val="ro-RO"/>
          </w:rPr>
          <m:t>A</m:t>
        </m:r>
        <m:sSub>
          <m:sSubPr>
            <m:ctrlPr>
              <w:rPr>
                <w:rFonts w:ascii="Cambria Math" w:hAnsi="Cambria Math"/>
                <w:b/>
                <w:i/>
                <w:color w:val="00B050"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B050"/>
            <w:lang w:val="ro-RO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B050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AB-DC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B050"/>
            <w:lang w:val="ro-RO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B050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10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color w:val="00B050"/>
                    <w:lang w:val="ro-R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00B050"/>
                    <w:lang w:val="ro-RO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B050"/>
            <w:lang w:val="ro-RO"/>
          </w:rPr>
          <m:t>=5</m:t>
        </m:r>
        <m:rad>
          <m:radPr>
            <m:degHide m:val="on"/>
            <m:ctrlPr>
              <w:rPr>
                <w:rFonts w:ascii="Cambria Math" w:hAnsi="Cambria Math"/>
                <w:b/>
                <w:i/>
                <w:color w:val="00B050"/>
                <w:lang w:val="ro-R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color w:val="00B050"/>
            <w:lang w:val="ro-RO"/>
          </w:rPr>
          <m:t>=DE</m:t>
        </m:r>
        <m:box>
          <m:boxPr>
            <m:opEmu m:val="on"/>
            <m:ctrlPr>
              <w:rPr>
                <w:rFonts w:ascii="Cambria Math" w:hAnsi="Cambria Math"/>
                <w:b/>
                <w:i/>
                <w:color w:val="00B050"/>
                <w:lang w:val="ro-RO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b/>
                    <w:i/>
                    <w:color w:val="00B050"/>
                    <w:lang w:val="ro-RO"/>
                  </w:rPr>
                </m:ctrlPr>
              </m:groupChrPr>
              <m:e/>
            </m:groupChr>
          </m:e>
        </m:box>
        <m:r>
          <m:rPr>
            <m:sty m:val="bi"/>
          </m:rPr>
          <w:rPr>
            <w:rFonts w:ascii="Cambria Math" w:hAnsi="Cambria Math"/>
            <w:color w:val="00B050"/>
            <w:lang w:val="ro-RO"/>
          </w:rPr>
          <m:t>∆</m:t>
        </m:r>
        <m:r>
          <m:rPr>
            <m:sty m:val="bi"/>
          </m:rPr>
          <w:rPr>
            <w:rFonts w:ascii="Cambria Math" w:hAnsi="Cambria Math"/>
            <w:color w:val="00B050"/>
            <w:lang w:val="ro-RO"/>
          </w:rPr>
          <m:t>AD</m:t>
        </m:r>
        <m:sSub>
          <m:sSubPr>
            <m:ctrlPr>
              <w:rPr>
                <w:rFonts w:ascii="Cambria Math" w:hAnsi="Cambria Math"/>
                <w:b/>
                <w:i/>
                <w:color w:val="00B050"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B050"/>
                <w:lang w:val="ro-RO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B050"/>
            <w:lang w:val="ro-RO"/>
          </w:rPr>
          <m:t xml:space="preserve"> este dreptunghic isoscel</m:t>
        </m:r>
      </m:oMath>
    </w:p>
    <w:p w:rsidR="00B03CB5" w:rsidRPr="00B03CB5" w:rsidRDefault="00B03CB5" w:rsidP="00B03CB5">
      <w:pPr>
        <w:pStyle w:val="ListParagraph"/>
        <w:ind w:left="1080"/>
        <w:jc w:val="both"/>
        <w:rPr>
          <w:b/>
          <w:color w:val="00B050"/>
          <w:lang w:val="ro-RO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groupChrPr>
                <m:e/>
              </m:groupChr>
            </m:e>
          </m:box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BAD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=mas</m:t>
          </m:r>
          <m:d>
            <m:dPr>
              <m:ctrlPr>
                <w:rPr>
                  <w:rFonts w:ascii="Cambria Math" w:hAnsi="Cambria Math"/>
                  <w:b/>
                  <w:i/>
                  <w:color w:val="00B050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B050"/>
                      <w:lang w:val="ro-R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  <w:lang w:val="ro-RO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B050"/>
                  <w:lang w:val="ro-RO"/>
                </w:rPr>
                <m:t>AD</m:t>
              </m:r>
            </m:e>
          </m:d>
          <m:r>
            <m:rPr>
              <m:sty m:val="bi"/>
            </m:rPr>
            <w:rPr>
              <w:rFonts w:ascii="Cambria Math" w:hAnsi="Cambria Math"/>
              <w:color w:val="00B050"/>
              <w:lang w:val="ro-RO"/>
            </w:rPr>
            <m:t>=45°</m:t>
          </m:r>
        </m:oMath>
      </m:oMathPara>
    </w:p>
    <w:p w:rsidR="00532710" w:rsidRDefault="00532710" w:rsidP="00532710">
      <w:pPr>
        <w:pStyle w:val="ListParagraph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(5p) </w:t>
      </w:r>
      <w:r w:rsidR="00A04E56">
        <w:rPr>
          <w:lang w:val="ro-RO"/>
        </w:rPr>
        <w:t xml:space="preserve">Dacă </w:t>
      </w:r>
      <w:r w:rsidR="00A04E56" w:rsidRPr="00A04E56">
        <w:rPr>
          <w:position w:val="-14"/>
          <w:lang w:val="ro-RO"/>
        </w:rPr>
        <w:object w:dxaOrig="2480" w:dyaOrig="400">
          <v:shape id="_x0000_i1038" type="#_x0000_t75" style="width:124pt;height:20.5pt" o:ole="">
            <v:imagedata r:id="rId33" o:title=""/>
          </v:shape>
          <o:OLEObject Type="Embed" ProgID="Equation.3" ShapeID="_x0000_i1038" DrawAspect="Content" ObjectID="_1657023171" r:id="rId34"/>
        </w:object>
      </w:r>
      <w:r w:rsidR="00A04E56">
        <w:rPr>
          <w:lang w:val="ro-RO"/>
        </w:rPr>
        <w:t xml:space="preserve">a.î. </w:t>
      </w:r>
      <w:r w:rsidR="003C2343" w:rsidRPr="00A04E56">
        <w:rPr>
          <w:position w:val="-10"/>
          <w:lang w:val="ro-RO"/>
        </w:rPr>
        <w:object w:dxaOrig="1260" w:dyaOrig="340">
          <v:shape id="_x0000_i1039" type="#_x0000_t75" style="width:63pt;height:17.5pt" o:ole="">
            <v:imagedata r:id="rId35" o:title=""/>
          </v:shape>
          <o:OLEObject Type="Embed" ProgID="Equation.3" ShapeID="_x0000_i1039" DrawAspect="Content" ObjectID="_1657023172" r:id="rId36"/>
        </w:object>
      </w:r>
      <w:r w:rsidR="00A04E56">
        <w:rPr>
          <w:lang w:val="ro-RO"/>
        </w:rPr>
        <w:t>arătați că triunghiul ACF este isoscel</w:t>
      </w:r>
      <w:r>
        <w:rPr>
          <w:lang w:val="ro-RO"/>
        </w:rPr>
        <w:t>.</w:t>
      </w:r>
    </w:p>
    <w:p w:rsidR="00B03CB5" w:rsidRDefault="00422805" w:rsidP="00B03CB5">
      <w:pPr>
        <w:pStyle w:val="ListParagraph"/>
        <w:ind w:left="1080"/>
        <w:jc w:val="both"/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84pt;margin-top:2.95pt;width:418pt;height:73.5pt;z-index:251674624">
            <v:textbox>
              <w:txbxContent>
                <w:p w:rsidR="00422805" w:rsidRDefault="00422805" w:rsidP="00422805">
                  <w:pPr>
                    <w:spacing w:after="0" w:line="240" w:lineRule="auto"/>
                    <w:rPr>
                      <w:rFonts w:eastAsiaTheme="minorEastAsia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DC</m:t>
                      </m:r>
                      <m:d>
                        <m:dPr>
                          <m:begChr m:val="‖"/>
                          <m:endChr m:val="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EB si DE</m:t>
                          </m:r>
                          <m:d>
                            <m:dPr>
                              <m:begChr m:val="‖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EB </m:t>
                              </m:r>
                              <m:box>
                                <m:boxPr>
                                  <m:opEmu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pos m:val="top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/>
                                </w:rPr>
                                <m:t>DCBE este paralelogram</m:t>
                              </m:r>
                              <m:box>
                                <m:boxPr>
                                  <m:opEmu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boxPr>
                                <m:e>
                                  <m:groupChr>
                                    <m:groupChrPr>
                                      <m:chr m:val="⇒"/>
                                      <m:pos m:val="top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  <m:r>
                                <w:rPr>
                                  <w:rFonts w:ascii="Cambria Math" w:hAnsi="Cambria Math"/>
                                </w:rPr>
                                <m:t xml:space="preserve">DC≡BE  </m:t>
                              </m:r>
                            </m:e>
                          </m:d>
                        </m:e>
                      </m:d>
                    </m:oMath>
                  </m:oMathPara>
                </w:p>
                <w:p w:rsidR="00D71AD6" w:rsidRDefault="00D71AD6" w:rsidP="00422805">
                  <w:pPr>
                    <w:spacing w:after="0" w:line="240" w:lineRule="auto"/>
                    <w:rPr>
                      <w:rFonts w:eastAsiaTheme="minorEastAsia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 xml:space="preserve">Dar BF≡BE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ipoteza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 xml:space="preserve"> si deci rezultă că DC≡BF, adică DCBF trapez isocel</m:t>
                      </m:r>
                    </m:oMath>
                  </m:oMathPara>
                </w:p>
                <w:p w:rsidR="00D71AD6" w:rsidRDefault="00D71AD6" w:rsidP="00422805">
                  <w:pPr>
                    <w:spacing w:after="0" w:line="240" w:lineRule="auto"/>
                    <w:rPr>
                      <w:rFonts w:eastAsiaTheme="minorEastAsia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si deci DB≡F</m:t>
                      </m:r>
                      <m:r>
                        <w:rPr>
                          <w:rFonts w:ascii="Cambria Math" w:hAnsi="Cambria Math"/>
                        </w:rPr>
                        <m:t xml:space="preserve">C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ca diagonale in trapez isoscel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.Dar DB≡AC pentru că</m:t>
                      </m:r>
                    </m:oMath>
                  </m:oMathPara>
                </w:p>
                <w:p w:rsidR="00D71AD6" w:rsidRDefault="00D71AD6" w:rsidP="00422805">
                  <w:pPr>
                    <w:spacing w:after="0" w:line="240" w:lineRule="auto"/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 xml:space="preserve">ABCD este trapez isoscel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prin ipoteză</m:t>
                          </m:r>
                        </m:e>
                      </m:d>
                      <m:box>
                        <m:boxPr>
                          <m:opEmu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boxPr>
                        <m:e>
                          <m:groupChr>
                            <m:groupChrPr>
                              <m:chr m:val="⇒"/>
                              <m:pos m:val="top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groupChrPr>
                            <m:e/>
                          </m:groupChr>
                        </m:e>
                      </m:box>
                      <m:r>
                        <w:rPr>
                          <w:rFonts w:ascii="Cambria Math" w:hAnsi="Cambria Math"/>
                          <w:highlight w:val="yellow"/>
                        </w:rPr>
                        <m:t>AC</m:t>
                      </m:r>
                      <m:r>
                        <w:rPr>
                          <w:rFonts w:ascii="Cambria Math" w:hAnsi="Cambria Math"/>
                        </w:rPr>
                        <m:t>≡DB≡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FC</m:t>
                      </m:r>
                      <m:r>
                        <w:rPr>
                          <w:rFonts w:ascii="Cambria Math" w:hAnsi="Cambria Math"/>
                        </w:rPr>
                        <m:t xml:space="preserve">, deci ∆CAF este isoscel.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_x0000_s1058" type="#_x0000_t32" style="position:absolute;left:0;text-align:left;margin-left:95pt;margin-top:10.95pt;width:80pt;height:44.55pt;flip:x y;z-index:251673600" o:connectortype="straight"/>
        </w:pict>
      </w:r>
      <w:r>
        <w:rPr>
          <w:noProof/>
        </w:rPr>
        <w:pict>
          <v:shape id="_x0000_s1056" type="#_x0000_t32" style="position:absolute;left:0;text-align:left;margin-left:63.5pt;margin-top:10.95pt;width:81pt;height:44.55pt;flip:y;z-index:251671552" o:connectortype="straight"/>
        </w:pict>
      </w:r>
      <w:r>
        <w:rPr>
          <w:noProof/>
        </w:rPr>
        <w:pict>
          <v:shape id="_x0000_s1055" type="#_x0000_t32" style="position:absolute;left:0;text-align:left;margin-left:144.5pt;margin-top:10.95pt;width:5pt;height:88pt;flip:x y;z-index:251670528" o:connectortype="straight"/>
        </w:pict>
      </w:r>
      <w:r>
        <w:rPr>
          <w:noProof/>
        </w:rPr>
        <w:pict>
          <v:shape id="_x0000_s1053" type="#_x0000_t32" style="position:absolute;left:0;text-align:left;margin-left:95pt;margin-top:10.95pt;width:54.5pt;height:88pt;z-index:251668480" o:connectortype="straight"/>
        </w:pict>
      </w:r>
      <w:r>
        <w:rPr>
          <w:noProof/>
        </w:rPr>
        <w:pict>
          <v:shape id="_x0000_s1052" type="#_x0000_t32" style="position:absolute;left:0;text-align:left;margin-left:95pt;margin-top:10.95pt;width:27.5pt;height:44.55pt;z-index:251667456" o:connectortype="straight"/>
        </w:pict>
      </w:r>
      <w:r>
        <w:rPr>
          <w:noProof/>
        </w:rPr>
        <w:pict>
          <v:shape id="_x0000_s1049" type="#_x0000_t32" style="position:absolute;left:0;text-align:left;margin-left:144.5pt;margin-top:10.95pt;width:30.5pt;height:44.55pt;z-index:251664384" o:connectortype="straight"/>
        </w:pict>
      </w:r>
      <w:r w:rsidR="00B03CB5">
        <w:rPr>
          <w:noProof/>
        </w:rPr>
        <w:pict>
          <v:shape id="_x0000_s1051" type="#_x0000_t32" style="position:absolute;left:0;text-align:left;margin-left:95pt;margin-top:10.95pt;width:0;height:44.5pt;z-index:251666432" o:connectortype="straight"/>
        </w:pict>
      </w:r>
      <w:r w:rsidR="00B03CB5">
        <w:rPr>
          <w:noProof/>
        </w:rPr>
        <w:pict>
          <v:shape id="_x0000_s1048" type="#_x0000_t32" style="position:absolute;left:0;text-align:left;margin-left:95pt;margin-top:10.95pt;width:49.5pt;height:0;z-index:251663360" o:connectortype="straight"/>
        </w:pict>
      </w:r>
      <w:r w:rsidR="00B03CB5">
        <w:rPr>
          <w:noProof/>
        </w:rPr>
        <w:pict>
          <v:shape id="_x0000_s1047" type="#_x0000_t32" style="position:absolute;left:0;text-align:left;margin-left:63.5pt;margin-top:10.95pt;width:31.5pt;height:44.5pt;flip:y;z-index:251662336" o:connectortype="straight"/>
        </w:pict>
      </w:r>
      <w:r>
        <w:rPr>
          <w:lang w:val="ro-RO"/>
        </w:rPr>
        <w:t xml:space="preserve">             D                     C</w:t>
      </w:r>
    </w:p>
    <w:p w:rsidR="00422805" w:rsidRDefault="00422805" w:rsidP="002B413D">
      <w:pPr>
        <w:ind w:left="720"/>
        <w:jc w:val="both"/>
        <w:rPr>
          <w:lang w:val="ro-RO"/>
        </w:rPr>
      </w:pPr>
      <w:bookmarkStart w:id="0" w:name="_GoBack"/>
      <w:bookmarkEnd w:id="0"/>
    </w:p>
    <w:p w:rsidR="00422805" w:rsidRPr="00422805" w:rsidRDefault="00422805" w:rsidP="00422805">
      <w:pPr>
        <w:ind w:left="1080"/>
        <w:jc w:val="both"/>
        <w:rPr>
          <w:lang w:val="ro-RO"/>
        </w:rPr>
      </w:pPr>
      <w:r>
        <w:rPr>
          <w:noProof/>
        </w:rPr>
        <w:pict>
          <v:shape id="_x0000_s1057" type="#_x0000_t32" style="position:absolute;left:0;text-align:left;margin-left:149.5pt;margin-top:4.6pt;width:25.5pt;height:43.45pt;flip:x;z-index:251672576" o:connectortype="straight"/>
        </w:pict>
      </w:r>
      <w:r>
        <w:rPr>
          <w:noProof/>
        </w:rPr>
        <w:pict>
          <v:shape id="_x0000_s1054" type="#_x0000_t32" style="position:absolute;left:0;text-align:left;margin-left:63.5pt;margin-top:4.6pt;width:86pt;height:43.45pt;z-index:251669504" o:connectortype="straight"/>
        </w:pict>
      </w:r>
      <w:r w:rsidR="00B03CB5">
        <w:rPr>
          <w:noProof/>
        </w:rPr>
        <w:pict>
          <v:shape id="_x0000_s1050" type="#_x0000_t32" style="position:absolute;left:0;text-align:left;margin-left:63.5pt;margin-top:4.55pt;width:111.5pt;height:.05pt;z-index:251665408" o:connectortype="straight"/>
        </w:pict>
      </w:r>
      <w:r>
        <w:rPr>
          <w:lang w:val="ro-RO"/>
        </w:rPr>
        <w:t>A             D</w:t>
      </w:r>
      <w:r>
        <w:rPr>
          <w:vertAlign w:val="subscript"/>
          <w:lang w:val="ro-RO"/>
        </w:rPr>
        <w:t xml:space="preserve">1             </w:t>
      </w:r>
      <w:r>
        <w:rPr>
          <w:lang w:val="ro-RO"/>
        </w:rPr>
        <w:t>E                   B</w:t>
      </w:r>
    </w:p>
    <w:p w:rsidR="00422805" w:rsidRDefault="00422805" w:rsidP="00422805">
      <w:pPr>
        <w:ind w:left="1080"/>
        <w:jc w:val="both"/>
        <w:rPr>
          <w:vertAlign w:val="subscript"/>
          <w:lang w:val="ro-RO"/>
        </w:rPr>
      </w:pPr>
    </w:p>
    <w:p w:rsidR="002C5B2F" w:rsidRPr="000E70A2" w:rsidRDefault="00422805" w:rsidP="00422805">
      <w:pPr>
        <w:ind w:left="1080"/>
        <w:jc w:val="both"/>
        <w:rPr>
          <w:lang w:val="ro-RO"/>
        </w:rPr>
      </w:pPr>
      <w:r>
        <w:rPr>
          <w:lang w:val="ro-RO"/>
        </w:rPr>
        <w:t xml:space="preserve">                                     F        </w:t>
      </w:r>
    </w:p>
    <w:sectPr w:rsidR="002C5B2F" w:rsidRPr="000E70A2" w:rsidSect="00330425">
      <w:pgSz w:w="12240" w:h="15840"/>
      <w:pgMar w:top="540" w:right="90" w:bottom="54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FAF"/>
    <w:multiLevelType w:val="hybridMultilevel"/>
    <w:tmpl w:val="0772FC6E"/>
    <w:lvl w:ilvl="0" w:tplc="DCBE1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B3B4A"/>
    <w:multiLevelType w:val="hybridMultilevel"/>
    <w:tmpl w:val="71CAC526"/>
    <w:lvl w:ilvl="0" w:tplc="A8763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7643CB"/>
    <w:multiLevelType w:val="hybridMultilevel"/>
    <w:tmpl w:val="D1C62800"/>
    <w:lvl w:ilvl="0" w:tplc="81D41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83FDD"/>
    <w:multiLevelType w:val="hybridMultilevel"/>
    <w:tmpl w:val="1C60EDE0"/>
    <w:lvl w:ilvl="0" w:tplc="5FD041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62576E"/>
    <w:multiLevelType w:val="hybridMultilevel"/>
    <w:tmpl w:val="2FF63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D3299"/>
    <w:multiLevelType w:val="hybridMultilevel"/>
    <w:tmpl w:val="7310BF64"/>
    <w:lvl w:ilvl="0" w:tplc="70EC8B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8C3AF0"/>
    <w:multiLevelType w:val="hybridMultilevel"/>
    <w:tmpl w:val="B8726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95AE4"/>
    <w:multiLevelType w:val="hybridMultilevel"/>
    <w:tmpl w:val="143EFA7E"/>
    <w:lvl w:ilvl="0" w:tplc="3D0C6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804625"/>
    <w:multiLevelType w:val="hybridMultilevel"/>
    <w:tmpl w:val="C582C724"/>
    <w:lvl w:ilvl="0" w:tplc="ED80E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72E7E"/>
    <w:multiLevelType w:val="hybridMultilevel"/>
    <w:tmpl w:val="4D7298E0"/>
    <w:lvl w:ilvl="0" w:tplc="AF725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BC1BF3"/>
    <w:multiLevelType w:val="hybridMultilevel"/>
    <w:tmpl w:val="91BC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71119"/>
    <w:multiLevelType w:val="hybridMultilevel"/>
    <w:tmpl w:val="7F520192"/>
    <w:lvl w:ilvl="0" w:tplc="33BAB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773EFF"/>
    <w:multiLevelType w:val="hybridMultilevel"/>
    <w:tmpl w:val="6F22EC82"/>
    <w:lvl w:ilvl="0" w:tplc="6A1C4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A3E06"/>
    <w:rsid w:val="000E70A2"/>
    <w:rsid w:val="00110276"/>
    <w:rsid w:val="00196D65"/>
    <w:rsid w:val="002971E3"/>
    <w:rsid w:val="002A3E06"/>
    <w:rsid w:val="002B413D"/>
    <w:rsid w:val="002C4ABA"/>
    <w:rsid w:val="002C5B2F"/>
    <w:rsid w:val="00312FF6"/>
    <w:rsid w:val="00330425"/>
    <w:rsid w:val="00395233"/>
    <w:rsid w:val="003C2343"/>
    <w:rsid w:val="00422805"/>
    <w:rsid w:val="004B369C"/>
    <w:rsid w:val="00532710"/>
    <w:rsid w:val="00573022"/>
    <w:rsid w:val="00585CD8"/>
    <w:rsid w:val="005931CD"/>
    <w:rsid w:val="00636C11"/>
    <w:rsid w:val="007D0EF0"/>
    <w:rsid w:val="007F6021"/>
    <w:rsid w:val="00836D2A"/>
    <w:rsid w:val="00890757"/>
    <w:rsid w:val="00891151"/>
    <w:rsid w:val="008D4656"/>
    <w:rsid w:val="009326BB"/>
    <w:rsid w:val="009B696D"/>
    <w:rsid w:val="00A04E56"/>
    <w:rsid w:val="00A65C80"/>
    <w:rsid w:val="00AA3E8E"/>
    <w:rsid w:val="00B03CB5"/>
    <w:rsid w:val="00B12DA9"/>
    <w:rsid w:val="00B437EE"/>
    <w:rsid w:val="00C40A38"/>
    <w:rsid w:val="00D0661B"/>
    <w:rsid w:val="00D5005D"/>
    <w:rsid w:val="00D71AD6"/>
    <w:rsid w:val="00DC29CA"/>
    <w:rsid w:val="00E513BE"/>
    <w:rsid w:val="00EA2233"/>
    <w:rsid w:val="00F072C0"/>
    <w:rsid w:val="00F74411"/>
    <w:rsid w:val="00FB31C1"/>
    <w:rsid w:val="00FC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44"/>
        <o:r id="V:Rule4" type="connector" idref="#_x0000_s1046"/>
        <o:r id="V:Rule6" type="connector" idref="#_x0000_s1047"/>
        <o:r id="V:Rule8" type="connector" idref="#_x0000_s1048"/>
        <o:r id="V:Rule10" type="connector" idref="#_x0000_s1049"/>
        <o:r id="V:Rule12" type="connector" idref="#_x0000_s1050"/>
        <o:r id="V:Rule14" type="connector" idref="#_x0000_s1051"/>
        <o:r id="V:Rule16" type="connector" idref="#_x0000_s1052"/>
        <o:r id="V:Rule18" type="connector" idref="#_x0000_s1053"/>
        <o:r id="V:Rule20" type="connector" idref="#_x0000_s1054"/>
        <o:r id="V:Rule22" type="connector" idref="#_x0000_s1055"/>
        <o:r id="V:Rule24" type="connector" idref="#_x0000_s1056"/>
        <o:r id="V:Rule26" type="connector" idref="#_x0000_s1057"/>
        <o:r id="V:Rule28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71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C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Trana</dc:creator>
  <cp:lastModifiedBy>Windows User</cp:lastModifiedBy>
  <cp:revision>4</cp:revision>
  <dcterms:created xsi:type="dcterms:W3CDTF">2020-07-23T08:53:00Z</dcterms:created>
  <dcterms:modified xsi:type="dcterms:W3CDTF">2020-07-23T12:25:00Z</dcterms:modified>
</cp:coreProperties>
</file>