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C7" w:rsidRPr="000336EC" w:rsidRDefault="00636C11" w:rsidP="00C40A38">
      <w:pPr>
        <w:jc w:val="both"/>
        <w:rPr>
          <w:b/>
          <w:u w:val="single"/>
          <w:lang w:val="ro-RO"/>
        </w:rPr>
      </w:pPr>
      <w:r w:rsidRPr="000336EC">
        <w:rPr>
          <w:b/>
          <w:u w:val="single"/>
          <w:lang w:val="ro-RO"/>
        </w:rPr>
        <w:t>SUBIECTUL  I  (30 puncte)</w:t>
      </w:r>
    </w:p>
    <w:p w:rsidR="00636C11" w:rsidRPr="000336EC" w:rsidRDefault="00B12DA9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0336EC">
        <w:rPr>
          <w:lang w:val="ro-RO"/>
        </w:rPr>
        <w:t>(5p) Rezultatul calculului 15+15:3 este</w:t>
      </w:r>
    </w:p>
    <w:p w:rsidR="00B12DA9" w:rsidRPr="000336EC" w:rsidRDefault="00B12DA9" w:rsidP="00B12DA9">
      <w:pPr>
        <w:pStyle w:val="ListParagraph"/>
        <w:numPr>
          <w:ilvl w:val="0"/>
          <w:numId w:val="8"/>
        </w:numPr>
        <w:ind w:left="1080"/>
        <w:jc w:val="both"/>
        <w:rPr>
          <w:lang w:val="ro-RO"/>
        </w:rPr>
      </w:pPr>
      <w:r w:rsidRPr="000336EC">
        <w:rPr>
          <w:lang w:val="ro-RO"/>
        </w:rPr>
        <w:t>10</w:t>
      </w:r>
      <w:r w:rsidRPr="000336EC">
        <w:rPr>
          <w:lang w:val="ro-RO"/>
        </w:rPr>
        <w:tab/>
      </w:r>
      <w:r w:rsidRPr="000336EC">
        <w:rPr>
          <w:lang w:val="ro-RO"/>
        </w:rPr>
        <w:tab/>
      </w:r>
      <w:r w:rsidRPr="000336EC">
        <w:rPr>
          <w:b/>
          <w:lang w:val="ro-RO"/>
        </w:rPr>
        <w:t>B.</w:t>
      </w:r>
      <w:r w:rsidRPr="000336EC">
        <w:rPr>
          <w:lang w:val="ro-RO"/>
        </w:rPr>
        <w:t xml:space="preserve"> 20</w:t>
      </w:r>
      <w:r w:rsidRPr="000336EC">
        <w:rPr>
          <w:lang w:val="ro-RO"/>
        </w:rPr>
        <w:tab/>
      </w:r>
      <w:r w:rsidRPr="000336EC">
        <w:rPr>
          <w:lang w:val="ro-RO"/>
        </w:rPr>
        <w:tab/>
        <w:t>C. 30</w:t>
      </w:r>
      <w:r w:rsidRPr="000336EC">
        <w:rPr>
          <w:lang w:val="ro-RO"/>
        </w:rPr>
        <w:tab/>
      </w:r>
      <w:r w:rsidRPr="000336EC">
        <w:rPr>
          <w:lang w:val="ro-RO"/>
        </w:rPr>
        <w:tab/>
        <w:t>D. 40</w:t>
      </w:r>
      <w:r w:rsidRPr="000336EC">
        <w:rPr>
          <w:lang w:val="ro-RO"/>
        </w:rPr>
        <w:tab/>
      </w:r>
    </w:p>
    <w:p w:rsidR="00636C11" w:rsidRPr="000336EC" w:rsidRDefault="00636C11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0336EC">
        <w:rPr>
          <w:lang w:val="ro-RO"/>
        </w:rPr>
        <w:t xml:space="preserve">(5p) </w:t>
      </w:r>
      <w:r w:rsidR="00B12DA9" w:rsidRPr="000336EC">
        <w:rPr>
          <w:lang w:val="ro-RO"/>
        </w:rPr>
        <w:t>6 pixuri de același fel costă 48 de lei. 3 dintre aceste pixuri costă</w:t>
      </w:r>
    </w:p>
    <w:p w:rsidR="00B12DA9" w:rsidRPr="000336EC" w:rsidRDefault="00B12DA9" w:rsidP="00B12DA9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0336EC">
        <w:rPr>
          <w:lang w:val="ro-RO"/>
        </w:rPr>
        <w:t>16</w:t>
      </w:r>
      <w:r w:rsidRPr="000336EC">
        <w:rPr>
          <w:lang w:val="ro-RO"/>
        </w:rPr>
        <w:tab/>
      </w:r>
      <w:r w:rsidRPr="000336EC">
        <w:rPr>
          <w:lang w:val="ro-RO"/>
        </w:rPr>
        <w:tab/>
        <w:t>B. 18</w:t>
      </w:r>
      <w:r w:rsidRPr="000336EC">
        <w:rPr>
          <w:lang w:val="ro-RO"/>
        </w:rPr>
        <w:tab/>
      </w:r>
      <w:r w:rsidRPr="000336EC">
        <w:rPr>
          <w:lang w:val="ro-RO"/>
        </w:rPr>
        <w:tab/>
        <w:t>C. 22</w:t>
      </w:r>
      <w:r w:rsidRPr="000336EC">
        <w:rPr>
          <w:lang w:val="ro-RO"/>
        </w:rPr>
        <w:tab/>
      </w:r>
      <w:r w:rsidRPr="000336EC">
        <w:rPr>
          <w:lang w:val="ro-RO"/>
        </w:rPr>
        <w:tab/>
      </w:r>
      <w:r w:rsidRPr="000336EC">
        <w:rPr>
          <w:b/>
          <w:lang w:val="ro-RO"/>
        </w:rPr>
        <w:t>D.</w:t>
      </w:r>
      <w:r w:rsidRPr="000336EC">
        <w:rPr>
          <w:lang w:val="ro-RO"/>
        </w:rPr>
        <w:t xml:space="preserve"> 24</w:t>
      </w:r>
    </w:p>
    <w:p w:rsidR="00636C11" w:rsidRPr="000336EC" w:rsidRDefault="00B12DA9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0336EC">
        <w:rPr>
          <w:lang w:val="ro-RO"/>
        </w:rPr>
        <w:t xml:space="preserve">(5p) Dacă </w:t>
      </w:r>
      <w:r w:rsidRPr="000336EC">
        <w:rPr>
          <w:position w:val="-10"/>
          <w:lang w:val="ro-RO"/>
        </w:rPr>
        <w:object w:dxaOrig="31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5pt;height:17.5pt" o:ole="">
            <v:imagedata r:id="rId5" o:title=""/>
          </v:shape>
          <o:OLEObject Type="Embed" ProgID="Equation.3" ShapeID="_x0000_i1025" DrawAspect="Content" ObjectID="_1657023454" r:id="rId6"/>
        </w:object>
      </w:r>
      <w:r w:rsidRPr="000336EC">
        <w:rPr>
          <w:lang w:val="ro-RO"/>
        </w:rPr>
        <w:t xml:space="preserve"> atunci mulțimea </w:t>
      </w:r>
      <w:r w:rsidRPr="000336EC">
        <w:rPr>
          <w:position w:val="-6"/>
          <w:lang w:val="ro-RO"/>
        </w:rPr>
        <w:object w:dxaOrig="780" w:dyaOrig="279">
          <v:shape id="_x0000_i1026" type="#_x0000_t75" style="width:39pt;height:14.5pt" o:ole="">
            <v:imagedata r:id="rId7" o:title=""/>
          </v:shape>
          <o:OLEObject Type="Embed" ProgID="Equation.3" ShapeID="_x0000_i1026" DrawAspect="Content" ObjectID="_1657023455" r:id="rId8"/>
        </w:object>
      </w:r>
      <w:r w:rsidRPr="000336EC">
        <w:rPr>
          <w:lang w:val="ro-RO"/>
        </w:rPr>
        <w:t>este</w:t>
      </w:r>
    </w:p>
    <w:p w:rsidR="00B12DA9" w:rsidRPr="000336EC" w:rsidRDefault="00B12DA9" w:rsidP="00B12DA9">
      <w:pPr>
        <w:pStyle w:val="ListParagraph"/>
        <w:numPr>
          <w:ilvl w:val="0"/>
          <w:numId w:val="10"/>
        </w:numPr>
        <w:jc w:val="both"/>
        <w:rPr>
          <w:lang w:val="ro-RO"/>
        </w:rPr>
      </w:pPr>
      <w:r w:rsidRPr="000336EC">
        <w:rPr>
          <w:position w:val="-10"/>
          <w:lang w:val="ro-RO"/>
        </w:rPr>
        <w:object w:dxaOrig="820" w:dyaOrig="340">
          <v:shape id="_x0000_i1027" type="#_x0000_t75" style="width:41pt;height:17.5pt" o:ole="">
            <v:imagedata r:id="rId9" o:title=""/>
          </v:shape>
          <o:OLEObject Type="Embed" ProgID="Equation.3" ShapeID="_x0000_i1027" DrawAspect="Content" ObjectID="_1657023456" r:id="rId10"/>
        </w:object>
      </w:r>
      <w:r w:rsidRPr="000336EC">
        <w:rPr>
          <w:lang w:val="ro-RO"/>
        </w:rPr>
        <w:tab/>
        <w:t xml:space="preserve">B. </w:t>
      </w:r>
      <w:r w:rsidRPr="000336EC">
        <w:rPr>
          <w:position w:val="-10"/>
          <w:lang w:val="ro-RO"/>
        </w:rPr>
        <w:object w:dxaOrig="680" w:dyaOrig="340">
          <v:shape id="_x0000_i1028" type="#_x0000_t75" style="width:34pt;height:17.5pt" o:ole="">
            <v:imagedata r:id="rId11" o:title=""/>
          </v:shape>
          <o:OLEObject Type="Embed" ProgID="Equation.3" ShapeID="_x0000_i1028" DrawAspect="Content" ObjectID="_1657023457" r:id="rId12"/>
        </w:object>
      </w:r>
      <w:r w:rsidRPr="000336EC">
        <w:rPr>
          <w:lang w:val="ro-RO"/>
        </w:rPr>
        <w:tab/>
      </w:r>
      <w:r w:rsidRPr="000336EC">
        <w:rPr>
          <w:b/>
          <w:lang w:val="ro-RO"/>
        </w:rPr>
        <w:t>C.</w:t>
      </w:r>
      <w:r w:rsidRPr="000336EC">
        <w:rPr>
          <w:lang w:val="ro-RO"/>
        </w:rPr>
        <w:t xml:space="preserve"> </w:t>
      </w:r>
      <w:r w:rsidRPr="000336EC">
        <w:rPr>
          <w:position w:val="-10"/>
          <w:lang w:val="ro-RO"/>
        </w:rPr>
        <w:object w:dxaOrig="680" w:dyaOrig="340">
          <v:shape id="_x0000_i1029" type="#_x0000_t75" style="width:34pt;height:17.5pt" o:ole="">
            <v:imagedata r:id="rId13" o:title=""/>
          </v:shape>
          <o:OLEObject Type="Embed" ProgID="Equation.3" ShapeID="_x0000_i1029" DrawAspect="Content" ObjectID="_1657023458" r:id="rId14"/>
        </w:object>
      </w:r>
      <w:r w:rsidRPr="000336EC">
        <w:rPr>
          <w:lang w:val="ro-RO"/>
        </w:rPr>
        <w:tab/>
        <w:t xml:space="preserve">D. </w:t>
      </w:r>
      <w:r w:rsidRPr="000336EC">
        <w:rPr>
          <w:position w:val="-10"/>
          <w:lang w:val="ro-RO"/>
        </w:rPr>
        <w:object w:dxaOrig="480" w:dyaOrig="340">
          <v:shape id="_x0000_i1030" type="#_x0000_t75" style="width:24pt;height:17.5pt" o:ole="">
            <v:imagedata r:id="rId15" o:title=""/>
          </v:shape>
          <o:OLEObject Type="Embed" ProgID="Equation.3" ShapeID="_x0000_i1030" DrawAspect="Content" ObjectID="_1657023459" r:id="rId16"/>
        </w:object>
      </w:r>
    </w:p>
    <w:p w:rsidR="00636C11" w:rsidRPr="000336EC" w:rsidRDefault="00B12DA9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0336EC">
        <w:rPr>
          <w:lang w:val="ro-RO"/>
        </w:rPr>
        <w:t xml:space="preserve">(5p) Perimetrul unui pătrat este 32,8 cm. Latura pătratului are lungimea de </w:t>
      </w:r>
    </w:p>
    <w:p w:rsidR="00B12DA9" w:rsidRPr="000336EC" w:rsidRDefault="00B12DA9" w:rsidP="00B12DA9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0336EC">
        <w:rPr>
          <w:lang w:val="ro-RO"/>
        </w:rPr>
        <w:t>8</w:t>
      </w:r>
      <w:r w:rsidR="00573022" w:rsidRPr="000336EC">
        <w:rPr>
          <w:lang w:val="ro-RO"/>
        </w:rPr>
        <w:t xml:space="preserve">2 </w:t>
      </w:r>
      <w:r w:rsidR="002971E3" w:rsidRPr="000336EC">
        <w:rPr>
          <w:lang w:val="ro-RO"/>
        </w:rPr>
        <w:t>cm</w:t>
      </w:r>
      <w:r w:rsidR="002971E3" w:rsidRPr="000336EC">
        <w:rPr>
          <w:lang w:val="ro-RO"/>
        </w:rPr>
        <w:tab/>
        <w:t>B. 8,2</w:t>
      </w:r>
      <w:r w:rsidRPr="000336EC">
        <w:rPr>
          <w:lang w:val="ro-RO"/>
        </w:rPr>
        <w:t xml:space="preserve"> cm</w:t>
      </w:r>
      <w:r w:rsidRPr="000336EC">
        <w:rPr>
          <w:lang w:val="ro-RO"/>
        </w:rPr>
        <w:tab/>
        <w:t>C. 8,02 cm</w:t>
      </w:r>
      <w:r w:rsidRPr="000336EC">
        <w:rPr>
          <w:lang w:val="ro-RO"/>
        </w:rPr>
        <w:tab/>
        <w:t xml:space="preserve">D. </w:t>
      </w:r>
      <w:r w:rsidR="00573022" w:rsidRPr="000336EC">
        <w:rPr>
          <w:lang w:val="ro-RO"/>
        </w:rPr>
        <w:t>8 cm</w:t>
      </w:r>
    </w:p>
    <w:p w:rsidR="00636C11" w:rsidRPr="000336EC" w:rsidRDefault="00636C11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0336EC">
        <w:rPr>
          <w:lang w:val="ro-RO"/>
        </w:rPr>
        <w:t>(5p)</w:t>
      </w:r>
      <w:r w:rsidR="00573022" w:rsidRPr="000336EC">
        <w:rPr>
          <w:lang w:val="ro-RO"/>
        </w:rPr>
        <w:t xml:space="preserve"> </w:t>
      </w:r>
      <w:r w:rsidR="00FB31C1" w:rsidRPr="000336EC">
        <w:rPr>
          <w:lang w:val="ro-RO"/>
        </w:rPr>
        <w:t>Se consideră</w:t>
      </w:r>
      <w:r w:rsidR="00836D2A" w:rsidRPr="000336EC">
        <w:rPr>
          <w:lang w:val="ro-RO"/>
        </w:rPr>
        <w:t xml:space="preserve"> un poligon convex </w:t>
      </w:r>
      <w:r w:rsidR="00FB31C1" w:rsidRPr="000336EC">
        <w:rPr>
          <w:lang w:val="ro-RO"/>
        </w:rPr>
        <w:t>MNPQ cu mas(M)=67</w:t>
      </w:r>
      <w:r w:rsidR="00FB31C1" w:rsidRPr="000336EC">
        <w:rPr>
          <w:vertAlign w:val="superscript"/>
          <w:lang w:val="ro-RO"/>
        </w:rPr>
        <w:t>0</w:t>
      </w:r>
      <w:r w:rsidR="00FB31C1" w:rsidRPr="000336EC">
        <w:rPr>
          <w:lang w:val="ro-RO"/>
        </w:rPr>
        <w:t>, mas(N)=55</w:t>
      </w:r>
      <w:r w:rsidR="00FB31C1" w:rsidRPr="000336EC">
        <w:rPr>
          <w:vertAlign w:val="superscript"/>
          <w:lang w:val="ro-RO"/>
        </w:rPr>
        <w:t>0</w:t>
      </w:r>
      <w:r w:rsidR="00FB31C1" w:rsidRPr="000336EC">
        <w:rPr>
          <w:lang w:val="ro-RO"/>
        </w:rPr>
        <w:t>, mas(Q)=133</w:t>
      </w:r>
      <w:r w:rsidR="00FB31C1" w:rsidRPr="000336EC">
        <w:rPr>
          <w:vertAlign w:val="superscript"/>
          <w:lang w:val="ro-RO"/>
        </w:rPr>
        <w:t>0</w:t>
      </w:r>
      <w:r w:rsidR="00FB31C1" w:rsidRPr="000336EC">
        <w:rPr>
          <w:lang w:val="ro-RO"/>
        </w:rPr>
        <w:t>.</w:t>
      </w:r>
    </w:p>
    <w:p w:rsidR="00636C11" w:rsidRPr="000336EC" w:rsidRDefault="00FB31C1" w:rsidP="00FB31C1">
      <w:pPr>
        <w:pStyle w:val="ListParagraph"/>
        <w:numPr>
          <w:ilvl w:val="0"/>
          <w:numId w:val="12"/>
        </w:numPr>
        <w:jc w:val="both"/>
        <w:rPr>
          <w:lang w:val="ro-RO"/>
        </w:rPr>
      </w:pPr>
      <w:r w:rsidRPr="000336EC">
        <w:rPr>
          <w:lang w:val="ro-RO"/>
        </w:rPr>
        <w:t>185</w:t>
      </w:r>
      <w:r w:rsidRPr="000336EC">
        <w:rPr>
          <w:vertAlign w:val="superscript"/>
          <w:lang w:val="ro-RO"/>
        </w:rPr>
        <w:t>0</w:t>
      </w:r>
      <w:r w:rsidRPr="000336EC">
        <w:rPr>
          <w:lang w:val="ro-RO"/>
        </w:rPr>
        <w:tab/>
        <w:t>B. 95</w:t>
      </w:r>
      <w:r w:rsidRPr="000336EC">
        <w:rPr>
          <w:vertAlign w:val="superscript"/>
          <w:lang w:val="ro-RO"/>
        </w:rPr>
        <w:t>0</w:t>
      </w:r>
      <w:r w:rsidR="002971E3" w:rsidRPr="000336EC">
        <w:rPr>
          <w:lang w:val="ro-RO"/>
        </w:rPr>
        <w:tab/>
      </w:r>
      <w:r w:rsidR="002971E3" w:rsidRPr="000336EC">
        <w:rPr>
          <w:lang w:val="ro-RO"/>
        </w:rPr>
        <w:tab/>
      </w:r>
      <w:r w:rsidR="002971E3" w:rsidRPr="000336EC">
        <w:rPr>
          <w:b/>
          <w:lang w:val="ro-RO"/>
        </w:rPr>
        <w:t>C.</w:t>
      </w:r>
      <w:r w:rsidR="002971E3" w:rsidRPr="000336EC">
        <w:rPr>
          <w:lang w:val="ro-RO"/>
        </w:rPr>
        <w:t xml:space="preserve"> 10</w:t>
      </w:r>
      <w:r w:rsidRPr="000336EC">
        <w:rPr>
          <w:lang w:val="ro-RO"/>
        </w:rPr>
        <w:t>5</w:t>
      </w:r>
      <w:r w:rsidRPr="000336EC">
        <w:rPr>
          <w:vertAlign w:val="superscript"/>
          <w:lang w:val="ro-RO"/>
        </w:rPr>
        <w:t>0</w:t>
      </w:r>
      <w:r w:rsidRPr="000336EC">
        <w:rPr>
          <w:lang w:val="ro-RO"/>
        </w:rPr>
        <w:tab/>
      </w:r>
      <w:r w:rsidRPr="000336EC">
        <w:rPr>
          <w:lang w:val="ro-RO"/>
        </w:rPr>
        <w:tab/>
        <w:t>D. 118</w:t>
      </w:r>
      <w:r w:rsidRPr="000336EC">
        <w:rPr>
          <w:vertAlign w:val="superscript"/>
          <w:lang w:val="ro-RO"/>
        </w:rPr>
        <w:t>0</w:t>
      </w:r>
      <w:r w:rsidR="00C40A38" w:rsidRPr="000336EC">
        <w:rPr>
          <w:lang w:val="ro-RO"/>
        </w:rPr>
        <w:t xml:space="preserve">               </w:t>
      </w:r>
    </w:p>
    <w:p w:rsidR="00636C11" w:rsidRPr="000336EC" w:rsidRDefault="00636C11" w:rsidP="00636C11">
      <w:pPr>
        <w:pStyle w:val="ListParagraph"/>
        <w:numPr>
          <w:ilvl w:val="0"/>
          <w:numId w:val="1"/>
        </w:numPr>
        <w:rPr>
          <w:lang w:val="ro-RO"/>
        </w:rPr>
      </w:pPr>
      <w:r w:rsidRPr="000336EC">
        <w:rPr>
          <w:lang w:val="ro-RO"/>
        </w:rPr>
        <w:t>(5p)</w:t>
      </w:r>
      <w:r w:rsidR="00C40A38" w:rsidRPr="000336EC">
        <w:rPr>
          <w:lang w:val="ro-RO"/>
        </w:rPr>
        <w:t xml:space="preserve"> </w:t>
      </w:r>
      <w:r w:rsidR="00FB31C1" w:rsidRPr="000336EC">
        <w:rPr>
          <w:lang w:val="ro-RO"/>
        </w:rPr>
        <w:t xml:space="preserve">În tabelul următor sunt reprezentate temperaturile de la ora 8.00 a fiecărei zile dintr-o săptămână </w:t>
      </w:r>
      <w:r w:rsidR="00AA3E8E" w:rsidRPr="000336EC">
        <w:rPr>
          <w:lang w:val="ro-RO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1387"/>
        <w:gridCol w:w="1032"/>
        <w:gridCol w:w="1095"/>
        <w:gridCol w:w="1211"/>
        <w:gridCol w:w="973"/>
        <w:gridCol w:w="1098"/>
        <w:gridCol w:w="1164"/>
        <w:gridCol w:w="1179"/>
      </w:tblGrid>
      <w:tr w:rsidR="00891151" w:rsidRPr="000336EC" w:rsidTr="00891151">
        <w:tc>
          <w:tcPr>
            <w:tcW w:w="1387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ZIUA</w:t>
            </w:r>
          </w:p>
        </w:tc>
        <w:tc>
          <w:tcPr>
            <w:tcW w:w="1032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LUNI</w:t>
            </w:r>
          </w:p>
        </w:tc>
        <w:tc>
          <w:tcPr>
            <w:tcW w:w="1095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MARȚI</w:t>
            </w:r>
          </w:p>
        </w:tc>
        <w:tc>
          <w:tcPr>
            <w:tcW w:w="1211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MIERCURI</w:t>
            </w:r>
          </w:p>
        </w:tc>
        <w:tc>
          <w:tcPr>
            <w:tcW w:w="973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JOI</w:t>
            </w:r>
          </w:p>
        </w:tc>
        <w:tc>
          <w:tcPr>
            <w:tcW w:w="1098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VINERI</w:t>
            </w:r>
          </w:p>
        </w:tc>
        <w:tc>
          <w:tcPr>
            <w:tcW w:w="1164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SÂMĂTĂ</w:t>
            </w:r>
          </w:p>
        </w:tc>
        <w:tc>
          <w:tcPr>
            <w:tcW w:w="896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DUMINICĂ</w:t>
            </w:r>
          </w:p>
        </w:tc>
      </w:tr>
      <w:tr w:rsidR="00891151" w:rsidRPr="000336EC" w:rsidTr="00891151">
        <w:tc>
          <w:tcPr>
            <w:tcW w:w="1387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Temperatura</w:t>
            </w:r>
          </w:p>
        </w:tc>
        <w:tc>
          <w:tcPr>
            <w:tcW w:w="1032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-2</w:t>
            </w:r>
          </w:p>
        </w:tc>
        <w:tc>
          <w:tcPr>
            <w:tcW w:w="1095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-5</w:t>
            </w:r>
          </w:p>
        </w:tc>
        <w:tc>
          <w:tcPr>
            <w:tcW w:w="1211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-10</w:t>
            </w:r>
          </w:p>
        </w:tc>
        <w:tc>
          <w:tcPr>
            <w:tcW w:w="973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-4</w:t>
            </w:r>
          </w:p>
        </w:tc>
        <w:tc>
          <w:tcPr>
            <w:tcW w:w="1098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1</w:t>
            </w:r>
          </w:p>
        </w:tc>
        <w:tc>
          <w:tcPr>
            <w:tcW w:w="1164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6</w:t>
            </w:r>
          </w:p>
        </w:tc>
        <w:tc>
          <w:tcPr>
            <w:tcW w:w="896" w:type="dxa"/>
          </w:tcPr>
          <w:p w:rsidR="00891151" w:rsidRPr="000336EC" w:rsidRDefault="00891151" w:rsidP="00891151">
            <w:pPr>
              <w:pStyle w:val="ListParagraph"/>
              <w:ind w:left="0"/>
              <w:rPr>
                <w:lang w:val="ro-RO"/>
              </w:rPr>
            </w:pPr>
            <w:r w:rsidRPr="000336EC">
              <w:rPr>
                <w:lang w:val="ro-RO"/>
              </w:rPr>
              <w:t>5</w:t>
            </w:r>
          </w:p>
        </w:tc>
      </w:tr>
    </w:tbl>
    <w:p w:rsidR="00891151" w:rsidRPr="000336EC" w:rsidRDefault="00891151" w:rsidP="00891151">
      <w:pPr>
        <w:pStyle w:val="ListParagraph"/>
        <w:rPr>
          <w:lang w:val="ro-RO"/>
        </w:rPr>
      </w:pPr>
      <w:r w:rsidRPr="000336EC">
        <w:rPr>
          <w:lang w:val="ro-RO"/>
        </w:rPr>
        <w:t xml:space="preserve">Media aritmetică a temperaturilor pozitive este </w:t>
      </w:r>
    </w:p>
    <w:p w:rsidR="00891151" w:rsidRPr="000336EC" w:rsidRDefault="00891151" w:rsidP="00891151">
      <w:pPr>
        <w:pStyle w:val="ListParagraph"/>
        <w:numPr>
          <w:ilvl w:val="0"/>
          <w:numId w:val="13"/>
        </w:numPr>
        <w:rPr>
          <w:lang w:val="ro-RO"/>
        </w:rPr>
      </w:pPr>
      <w:r w:rsidRPr="000336EC">
        <w:rPr>
          <w:lang w:val="ro-RO"/>
        </w:rPr>
        <w:t>12</w:t>
      </w:r>
      <w:r w:rsidRPr="000336EC">
        <w:rPr>
          <w:lang w:val="ro-RO"/>
        </w:rPr>
        <w:tab/>
      </w:r>
      <w:r w:rsidRPr="000336EC">
        <w:rPr>
          <w:lang w:val="ro-RO"/>
        </w:rPr>
        <w:tab/>
        <w:t>B. 6</w:t>
      </w:r>
      <w:r w:rsidRPr="000336EC">
        <w:rPr>
          <w:lang w:val="ro-RO"/>
        </w:rPr>
        <w:tab/>
      </w:r>
      <w:r w:rsidRPr="000336EC">
        <w:rPr>
          <w:lang w:val="ro-RO"/>
        </w:rPr>
        <w:tab/>
      </w:r>
      <w:r w:rsidRPr="000336EC">
        <w:rPr>
          <w:b/>
          <w:lang w:val="ro-RO"/>
        </w:rPr>
        <w:t>C.</w:t>
      </w:r>
      <w:r w:rsidRPr="000336EC">
        <w:rPr>
          <w:lang w:val="ro-RO"/>
        </w:rPr>
        <w:t xml:space="preserve"> 4</w:t>
      </w:r>
      <w:r w:rsidRPr="000336EC">
        <w:rPr>
          <w:lang w:val="ro-RO"/>
        </w:rPr>
        <w:tab/>
      </w:r>
      <w:r w:rsidRPr="000336EC">
        <w:rPr>
          <w:lang w:val="ro-RO"/>
        </w:rPr>
        <w:tab/>
        <w:t>D. 2</w:t>
      </w:r>
    </w:p>
    <w:p w:rsidR="005E2CA6" w:rsidRDefault="005E2CA6" w:rsidP="00E513BE">
      <w:pPr>
        <w:jc w:val="both"/>
        <w:rPr>
          <w:b/>
          <w:u w:val="single"/>
          <w:lang w:val="ro-RO"/>
        </w:rPr>
      </w:pPr>
    </w:p>
    <w:p w:rsidR="00E513BE" w:rsidRPr="000336EC" w:rsidRDefault="00E513BE" w:rsidP="00E513BE">
      <w:pPr>
        <w:jc w:val="both"/>
        <w:rPr>
          <w:b/>
          <w:u w:val="single"/>
          <w:lang w:val="ro-RO"/>
        </w:rPr>
      </w:pPr>
      <w:r w:rsidRPr="000336EC">
        <w:rPr>
          <w:b/>
          <w:u w:val="single"/>
          <w:lang w:val="ro-RO"/>
        </w:rPr>
        <w:t>SUBIECTUL  II  (30 puncte)</w:t>
      </w:r>
    </w:p>
    <w:p w:rsidR="00E513BE" w:rsidRPr="000336EC" w:rsidRDefault="00E513BE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0336EC">
        <w:rPr>
          <w:lang w:val="ro-RO"/>
        </w:rPr>
        <w:t xml:space="preserve">(5p) Desenați </w:t>
      </w:r>
      <w:r w:rsidR="004B369C" w:rsidRPr="000336EC">
        <w:rPr>
          <w:lang w:val="ro-RO"/>
        </w:rPr>
        <w:t>un paralelogram ABCD.</w:t>
      </w:r>
    </w:p>
    <w:p w:rsidR="00E513BE" w:rsidRPr="000336EC" w:rsidRDefault="000336EC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E513BE" w:rsidRPr="000336EC">
        <w:rPr>
          <w:lang w:val="ro-RO"/>
        </w:rPr>
        <w:t xml:space="preserve">(5p) </w:t>
      </w:r>
      <w:r w:rsidR="004B369C" w:rsidRPr="000336EC">
        <w:rPr>
          <w:lang w:val="ro-RO"/>
        </w:rPr>
        <w:t>Rezolvați în mulțimea numerelor reale ecuația 5x-6=4(x+2)</w:t>
      </w:r>
    </w:p>
    <w:p w:rsidR="004B369C" w:rsidRPr="000336EC" w:rsidRDefault="000336EC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B437EE" w:rsidRPr="000336EC">
        <w:rPr>
          <w:lang w:val="ro-RO"/>
        </w:rPr>
        <w:t xml:space="preserve">(5p) </w:t>
      </w:r>
      <w:r w:rsidR="004B369C" w:rsidRPr="000336EC">
        <w:rPr>
          <w:lang w:val="ro-RO"/>
        </w:rPr>
        <w:t xml:space="preserve">Arătați că pentru orice număr natural n, numărul </w:t>
      </w:r>
      <m:oMath>
        <m:r>
          <w:rPr>
            <w:rFonts w:ascii="Cambria Math" w:hAnsi="Cambria Math"/>
            <w:lang w:val="ro-RO"/>
          </w:rPr>
          <m:t>N=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lang w:val="ro-RO"/>
              </w:rPr>
              <m:t>2n+3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25</m:t>
            </m:r>
          </m:e>
          <m:sup>
            <m:r>
              <w:rPr>
                <w:rFonts w:ascii="Cambria Math" w:hAnsi="Cambria Math"/>
                <w:lang w:val="ro-RO"/>
              </w:rPr>
              <m:t>n</m:t>
            </m:r>
          </m:sup>
        </m:sSup>
        <m:r>
          <w:rPr>
            <w:rFonts w:ascii="Cambria Math" w:hAnsi="Cambria Math"/>
            <w:lang w:val="ro-RO"/>
          </w:rPr>
          <m:t>-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lang w:val="ro-RO"/>
              </w:rPr>
              <m:t>2n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5</m:t>
            </m:r>
          </m:e>
          <m:sup>
            <m:r>
              <w:rPr>
                <w:rFonts w:ascii="Cambria Math" w:hAnsi="Cambria Math"/>
                <w:lang w:val="ro-RO"/>
              </w:rPr>
              <m:t>2n</m:t>
            </m:r>
          </m:sup>
        </m:sSup>
      </m:oMath>
      <w:r w:rsidR="004B369C" w:rsidRPr="000336EC">
        <w:rPr>
          <w:lang w:val="ro-RO"/>
        </w:rPr>
        <w:t xml:space="preserve"> este divizibil cu 7.</w:t>
      </w:r>
    </w:p>
    <w:p w:rsidR="008D4656" w:rsidRPr="000336EC" w:rsidRDefault="005E2CA6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8D4656" w:rsidRPr="000336EC">
        <w:rPr>
          <w:lang w:val="ro-RO"/>
        </w:rPr>
        <w:t>(5p) Într-o clasa sunt 35 de elevi. Numărul fetelor este 75% din numarul băieților. Determinați numarul băieților din clasă.</w:t>
      </w:r>
    </w:p>
    <w:p w:rsidR="00EA2233" w:rsidRPr="000336EC" w:rsidRDefault="005E2CA6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EA2233" w:rsidRPr="000336EC">
        <w:rPr>
          <w:lang w:val="ro-RO"/>
        </w:rPr>
        <w:t xml:space="preserve">(5p) </w:t>
      </w:r>
      <w:r w:rsidR="005931CD" w:rsidRPr="000336EC">
        <w:rPr>
          <w:lang w:val="ro-RO"/>
        </w:rPr>
        <w:t xml:space="preserve">Arătați că diferența dintre media </w:t>
      </w:r>
      <w:r w:rsidR="00D0661B" w:rsidRPr="000336EC">
        <w:rPr>
          <w:lang w:val="ro-RO"/>
        </w:rPr>
        <w:t xml:space="preserve">aritmetică </w:t>
      </w:r>
      <w:r w:rsidR="005931CD" w:rsidRPr="000336EC">
        <w:rPr>
          <w:lang w:val="ro-RO"/>
        </w:rPr>
        <w:t xml:space="preserve">și media </w:t>
      </w:r>
      <w:r w:rsidR="00D0661B" w:rsidRPr="000336EC">
        <w:rPr>
          <w:lang w:val="ro-RO"/>
        </w:rPr>
        <w:t>geometrică</w:t>
      </w:r>
      <w:r w:rsidR="005931CD" w:rsidRPr="000336EC">
        <w:rPr>
          <w:lang w:val="ro-RO"/>
        </w:rPr>
        <w:t xml:space="preserve"> a numerelor </w:t>
      </w:r>
      <w:r w:rsidR="005931CD" w:rsidRPr="000336EC">
        <w:rPr>
          <w:position w:val="-10"/>
          <w:lang w:val="ro-RO"/>
        </w:rPr>
        <w:object w:dxaOrig="1860" w:dyaOrig="380">
          <v:shape id="_x0000_i1031" type="#_x0000_t75" style="width:93pt;height:19pt" o:ole="">
            <v:imagedata r:id="rId17" o:title=""/>
          </v:shape>
          <o:OLEObject Type="Embed" ProgID="Equation.3" ShapeID="_x0000_i1031" DrawAspect="Content" ObjectID="_1657023460" r:id="rId18"/>
        </w:object>
      </w:r>
      <w:r w:rsidR="00D5005D" w:rsidRPr="000336EC">
        <w:rPr>
          <w:lang w:val="ro-RO"/>
        </w:rPr>
        <w:t>este egală cu 2</w:t>
      </w:r>
      <w:r w:rsidR="00EA2233" w:rsidRPr="000336EC">
        <w:rPr>
          <w:lang w:val="ro-RO"/>
        </w:rPr>
        <w:t>.</w:t>
      </w:r>
    </w:p>
    <w:p w:rsidR="00A65C80" w:rsidRPr="000336EC" w:rsidRDefault="005E2CA6" w:rsidP="00AA3E8E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FC0E3B" w:rsidRPr="000336EC">
        <w:rPr>
          <w:lang w:val="ro-RO"/>
        </w:rPr>
        <w:t>(5p)</w:t>
      </w:r>
      <w:r w:rsidR="005931CD" w:rsidRPr="000336EC">
        <w:rPr>
          <w:lang w:val="ro-RO"/>
        </w:rPr>
        <w:t xml:space="preserve"> Arătați că numărul </w:t>
      </w:r>
      <w:r w:rsidR="009326BB" w:rsidRPr="000336EC">
        <w:rPr>
          <w:position w:val="-10"/>
          <w:lang w:val="ro-RO"/>
        </w:rPr>
        <w:object w:dxaOrig="3000" w:dyaOrig="380">
          <v:shape id="_x0000_i1032" type="#_x0000_t75" style="width:150pt;height:19pt" o:ole="">
            <v:imagedata r:id="rId19" o:title=""/>
          </v:shape>
          <o:OLEObject Type="Embed" ProgID="Equation.3" ShapeID="_x0000_i1032" DrawAspect="Content" ObjectID="_1657023461" r:id="rId20"/>
        </w:object>
      </w:r>
      <w:r w:rsidR="00F072C0" w:rsidRPr="000336EC">
        <w:rPr>
          <w:lang w:val="ro-RO"/>
        </w:rPr>
        <w:t xml:space="preserve"> este natural</w:t>
      </w:r>
      <w:r w:rsidR="00FC0E3B" w:rsidRPr="000336EC">
        <w:rPr>
          <w:lang w:val="ro-RO"/>
        </w:rPr>
        <w:t>.</w:t>
      </w:r>
    </w:p>
    <w:p w:rsidR="005E2CA6" w:rsidRDefault="005E2CA6" w:rsidP="00A65C80">
      <w:pPr>
        <w:jc w:val="both"/>
        <w:rPr>
          <w:b/>
          <w:u w:val="single"/>
          <w:lang w:val="ro-RO"/>
        </w:rPr>
      </w:pPr>
    </w:p>
    <w:p w:rsidR="00A65C80" w:rsidRPr="000336EC" w:rsidRDefault="00A65C80" w:rsidP="00A65C80">
      <w:pPr>
        <w:jc w:val="both"/>
        <w:rPr>
          <w:b/>
          <w:u w:val="single"/>
          <w:lang w:val="ro-RO"/>
        </w:rPr>
      </w:pPr>
      <w:r w:rsidRPr="000336EC">
        <w:rPr>
          <w:b/>
          <w:u w:val="single"/>
          <w:lang w:val="ro-RO"/>
        </w:rPr>
        <w:t>SUBIECTUL  II</w:t>
      </w:r>
      <w:r w:rsidR="008D4656" w:rsidRPr="000336EC">
        <w:rPr>
          <w:b/>
          <w:u w:val="single"/>
          <w:lang w:val="ro-RO"/>
        </w:rPr>
        <w:t>I</w:t>
      </w:r>
      <w:r w:rsidRPr="000336EC">
        <w:rPr>
          <w:b/>
          <w:u w:val="single"/>
          <w:lang w:val="ro-RO"/>
        </w:rPr>
        <w:t xml:space="preserve">  (30 puncte)</w:t>
      </w:r>
    </w:p>
    <w:p w:rsidR="00A65C80" w:rsidRPr="000336EC" w:rsidRDefault="00A65C80" w:rsidP="00A65C80">
      <w:pPr>
        <w:pStyle w:val="ListParagraph"/>
        <w:numPr>
          <w:ilvl w:val="0"/>
          <w:numId w:val="4"/>
        </w:numPr>
        <w:jc w:val="both"/>
        <w:rPr>
          <w:lang w:val="ro-RO"/>
        </w:rPr>
      </w:pPr>
      <w:r w:rsidRPr="000336EC">
        <w:rPr>
          <w:lang w:val="ro-RO"/>
        </w:rPr>
        <w:t>În figura 2 este reprezentat un</w:t>
      </w:r>
      <w:r w:rsidR="009326BB" w:rsidRPr="000336EC">
        <w:rPr>
          <w:lang w:val="ro-RO"/>
        </w:rPr>
        <w:t xml:space="preserve"> dreptunghi MNPQ în care MQ=5m și QP=10m, iae E este mijlocul lui MN.</w:t>
      </w:r>
    </w:p>
    <w:p w:rsidR="00A65C80" w:rsidRPr="000336EC" w:rsidRDefault="00A65C80" w:rsidP="00A65C80">
      <w:pPr>
        <w:pStyle w:val="ListParagraph"/>
        <w:numPr>
          <w:ilvl w:val="0"/>
          <w:numId w:val="5"/>
        </w:numPr>
        <w:jc w:val="both"/>
        <w:rPr>
          <w:lang w:val="ro-RO"/>
        </w:rPr>
      </w:pPr>
      <w:r w:rsidRPr="000336EC">
        <w:rPr>
          <w:lang w:val="ro-RO"/>
        </w:rPr>
        <w:t xml:space="preserve">(5p) Arătați că aria </w:t>
      </w:r>
      <w:r w:rsidR="009326BB" w:rsidRPr="000336EC">
        <w:rPr>
          <w:lang w:val="ro-RO"/>
        </w:rPr>
        <w:t>triunghiul QPE este egală cu 25m</w:t>
      </w:r>
      <w:r w:rsidR="009326BB" w:rsidRPr="000336EC">
        <w:rPr>
          <w:vertAlign w:val="superscript"/>
          <w:lang w:val="ro-RO"/>
        </w:rPr>
        <w:t>2</w:t>
      </w:r>
      <w:r w:rsidR="007F6021" w:rsidRPr="000336EC">
        <w:rPr>
          <w:lang w:val="ro-RO"/>
        </w:rPr>
        <w:t>.</w:t>
      </w:r>
    </w:p>
    <w:p w:rsidR="007F6021" w:rsidRPr="000336EC" w:rsidRDefault="005E2CA6" w:rsidP="00A65C80">
      <w:pPr>
        <w:pStyle w:val="ListParagraph"/>
        <w:numPr>
          <w:ilvl w:val="0"/>
          <w:numId w:val="5"/>
        </w:numPr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7F6021" w:rsidRPr="000336EC">
        <w:rPr>
          <w:lang w:val="ro-RO"/>
        </w:rPr>
        <w:t xml:space="preserve">(5p) </w:t>
      </w:r>
      <w:r w:rsidR="009326BB" w:rsidRPr="000336EC">
        <w:rPr>
          <w:lang w:val="ro-RO"/>
        </w:rPr>
        <w:t xml:space="preserve">Demonstrați că </w:t>
      </w:r>
      <w:r w:rsidR="00A04E56" w:rsidRPr="000336EC">
        <w:rPr>
          <w:position w:val="-10"/>
          <w:lang w:val="ro-RO"/>
        </w:rPr>
        <w:object w:dxaOrig="1620" w:dyaOrig="320">
          <v:shape id="_x0000_i1033" type="#_x0000_t75" style="width:81pt;height:15.5pt" o:ole="">
            <v:imagedata r:id="rId21" o:title=""/>
          </v:shape>
          <o:OLEObject Type="Embed" ProgID="Equation.3" ShapeID="_x0000_i1033" DrawAspect="Content" ObjectID="_1657023462" r:id="rId22"/>
        </w:object>
      </w:r>
      <w:r w:rsidR="007F6021" w:rsidRPr="000336EC">
        <w:rPr>
          <w:lang w:val="ro-RO"/>
        </w:rPr>
        <w:t>.</w:t>
      </w:r>
    </w:p>
    <w:p w:rsidR="007F6021" w:rsidRPr="000336EC" w:rsidRDefault="005E2CA6" w:rsidP="00A65C80">
      <w:pPr>
        <w:pStyle w:val="ListParagraph"/>
        <w:numPr>
          <w:ilvl w:val="0"/>
          <w:numId w:val="5"/>
        </w:numPr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7F6021" w:rsidRPr="000336EC">
        <w:rPr>
          <w:lang w:val="ro-RO"/>
        </w:rPr>
        <w:t>(5p)</w:t>
      </w:r>
      <w:r w:rsidR="00A04E56" w:rsidRPr="000336EC">
        <w:rPr>
          <w:lang w:val="ro-RO"/>
        </w:rPr>
        <w:t xml:space="preserve"> Demonstrați că</w:t>
      </w:r>
      <w:r w:rsidR="007D0EF0" w:rsidRPr="000336EC">
        <w:rPr>
          <w:lang w:val="ro-RO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QE</m:t>
            </m:r>
          </m:e>
          <m:sup>
            <m:r>
              <w:rPr>
                <w:rFonts w:ascii="Cambria Math" w:hAnsi="Cambria Math"/>
                <w:lang w:val="ro-RO"/>
              </w:rPr>
              <m:t>2</m:t>
            </m:r>
          </m:sup>
        </m:sSup>
        <m:r>
          <w:rPr>
            <w:rFonts w:ascii="Cambria Math" w:hAnsi="Cambria Math"/>
            <w:lang w:val="ro-RO"/>
          </w:rPr>
          <m:t>=QM∙QP</m:t>
        </m:r>
      </m:oMath>
      <w:r w:rsidR="007D0EF0" w:rsidRPr="000336EC">
        <w:rPr>
          <w:rFonts w:eastAsiaTheme="minorEastAsia"/>
          <w:lang w:val="ro-RO"/>
        </w:rPr>
        <w:t>.</w:t>
      </w:r>
    </w:p>
    <w:p w:rsidR="00532710" w:rsidRDefault="00A04E56" w:rsidP="00532710">
      <w:pPr>
        <w:pStyle w:val="ListParagraph"/>
        <w:ind w:left="1080"/>
        <w:jc w:val="both"/>
        <w:rPr>
          <w:lang w:val="ro-RO"/>
        </w:rPr>
      </w:pPr>
      <w:r w:rsidRPr="000336EC">
        <w:rPr>
          <w:noProof/>
        </w:rPr>
        <w:drawing>
          <wp:inline distT="0" distB="0" distL="0" distR="0">
            <wp:extent cx="15240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CA6" w:rsidRDefault="005E2CA6" w:rsidP="00532710">
      <w:pPr>
        <w:pStyle w:val="ListParagraph"/>
        <w:ind w:left="1080"/>
        <w:jc w:val="both"/>
        <w:rPr>
          <w:lang w:val="ro-RO"/>
        </w:rPr>
      </w:pPr>
    </w:p>
    <w:p w:rsidR="005E2CA6" w:rsidRDefault="005E2CA6" w:rsidP="00532710">
      <w:pPr>
        <w:pStyle w:val="ListParagraph"/>
        <w:ind w:left="1080"/>
        <w:jc w:val="both"/>
        <w:rPr>
          <w:lang w:val="ro-RO"/>
        </w:rPr>
      </w:pPr>
    </w:p>
    <w:p w:rsidR="005E2CA6" w:rsidRDefault="005E2CA6" w:rsidP="00532710">
      <w:pPr>
        <w:pStyle w:val="ListParagraph"/>
        <w:ind w:left="1080"/>
        <w:jc w:val="both"/>
        <w:rPr>
          <w:lang w:val="ro-RO"/>
        </w:rPr>
      </w:pPr>
    </w:p>
    <w:p w:rsidR="005E2CA6" w:rsidRPr="000336EC" w:rsidRDefault="005E2CA6" w:rsidP="00532710">
      <w:pPr>
        <w:pStyle w:val="ListParagraph"/>
        <w:ind w:left="1080"/>
        <w:jc w:val="both"/>
        <w:rPr>
          <w:lang w:val="ro-RO"/>
        </w:rPr>
      </w:pPr>
    </w:p>
    <w:p w:rsidR="00A65C80" w:rsidRPr="000336EC" w:rsidRDefault="00532710" w:rsidP="007D0E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 w:val="ro-RO"/>
        </w:rPr>
      </w:pPr>
      <w:r w:rsidRPr="000336EC">
        <w:rPr>
          <w:lang w:val="ro-RO"/>
        </w:rPr>
        <w:t xml:space="preserve">În figura 3 este reprezentat un </w:t>
      </w:r>
      <w:r w:rsidR="00A04E56" w:rsidRPr="000336EC">
        <w:rPr>
          <w:lang w:val="ro-RO"/>
        </w:rPr>
        <w:t>tarpez</w:t>
      </w:r>
      <w:r w:rsidRPr="000336EC">
        <w:rPr>
          <w:lang w:val="ro-RO"/>
        </w:rPr>
        <w:t xml:space="preserve"> ABCD cu</w:t>
      </w:r>
      <w:r w:rsidR="00A04E56" w:rsidRPr="000336EC">
        <w:rPr>
          <w:lang w:val="ro-RO"/>
        </w:rPr>
        <w:t xml:space="preserve"> </w:t>
      </w:r>
      <w:r w:rsidR="00A04E56" w:rsidRPr="000336EC">
        <w:rPr>
          <w:position w:val="-14"/>
          <w:lang w:val="ro-RO"/>
        </w:rPr>
        <w:object w:dxaOrig="820" w:dyaOrig="400">
          <v:shape id="_x0000_i1034" type="#_x0000_t75" style="width:41pt;height:20.5pt" o:ole="">
            <v:imagedata r:id="rId24" o:title=""/>
          </v:shape>
          <o:OLEObject Type="Embed" ProgID="Equation.3" ShapeID="_x0000_i1034" DrawAspect="Content" ObjectID="_1657023463" r:id="rId25"/>
        </w:object>
      </w:r>
      <w:r w:rsidR="00A04E56" w:rsidRPr="000336EC">
        <w:rPr>
          <w:lang w:val="ro-RO"/>
        </w:rPr>
        <w:t xml:space="preserve">, AD=BC și suma lungimilor bazelor egală cu </w:t>
      </w:r>
      <w:r w:rsidR="00A04E56" w:rsidRPr="000336EC">
        <w:rPr>
          <w:position w:val="-8"/>
          <w:lang w:val="ro-RO"/>
        </w:rPr>
        <w:object w:dxaOrig="580" w:dyaOrig="360">
          <v:shape id="_x0000_i1035" type="#_x0000_t75" style="width:29.5pt;height:18pt" o:ole="">
            <v:imagedata r:id="rId26" o:title=""/>
          </v:shape>
          <o:OLEObject Type="Embed" ProgID="Equation.3" ShapeID="_x0000_i1035" DrawAspect="Content" ObjectID="_1657023464" r:id="rId27"/>
        </w:object>
      </w:r>
      <w:r w:rsidR="00A04E56" w:rsidRPr="000336EC">
        <w:rPr>
          <w:lang w:val="ro-RO"/>
        </w:rPr>
        <w:t xml:space="preserve">m, diferența lungimii bazelor este egală cu </w:t>
      </w:r>
      <w:r w:rsidR="00A04E56" w:rsidRPr="000336EC">
        <w:rPr>
          <w:position w:val="-8"/>
          <w:lang w:val="ro-RO"/>
        </w:rPr>
        <w:object w:dxaOrig="580" w:dyaOrig="360">
          <v:shape id="_x0000_i1036" type="#_x0000_t75" style="width:29.5pt;height:18pt" o:ole="">
            <v:imagedata r:id="rId28" o:title=""/>
          </v:shape>
          <o:OLEObject Type="Embed" ProgID="Equation.3" ShapeID="_x0000_i1036" DrawAspect="Content" ObjectID="_1657023465" r:id="rId29"/>
        </w:object>
      </w:r>
      <w:r w:rsidR="00A04E56" w:rsidRPr="000336EC">
        <w:rPr>
          <w:lang w:val="ro-RO"/>
        </w:rPr>
        <w:t xml:space="preserve">m, iar înălțimea trapezului este egală cu </w:t>
      </w:r>
      <w:r w:rsidR="00A04E56" w:rsidRPr="000336EC">
        <w:rPr>
          <w:position w:val="-8"/>
          <w:lang w:val="ro-RO"/>
        </w:rPr>
        <w:object w:dxaOrig="480" w:dyaOrig="360">
          <v:shape id="_x0000_i1037" type="#_x0000_t75" style="width:24pt;height:18pt" o:ole="">
            <v:imagedata r:id="rId30" o:title=""/>
          </v:shape>
          <o:OLEObject Type="Embed" ProgID="Equation.3" ShapeID="_x0000_i1037" DrawAspect="Content" ObjectID="_1657023466" r:id="rId31"/>
        </w:object>
      </w:r>
      <w:r w:rsidR="00A04E56" w:rsidRPr="000336EC">
        <w:rPr>
          <w:lang w:val="ro-RO"/>
        </w:rPr>
        <w:t xml:space="preserve">m. </w:t>
      </w:r>
    </w:p>
    <w:p w:rsidR="00B03CB5" w:rsidRPr="000336EC" w:rsidRDefault="00B03CB5" w:rsidP="00B03CB5">
      <w:pPr>
        <w:spacing w:after="0" w:line="240" w:lineRule="auto"/>
        <w:jc w:val="both"/>
        <w:rPr>
          <w:lang w:val="ro-RO"/>
        </w:rPr>
      </w:pPr>
    </w:p>
    <w:p w:rsidR="00B03CB5" w:rsidRPr="000336EC" w:rsidRDefault="00B03CB5" w:rsidP="005E2CA6">
      <w:pPr>
        <w:spacing w:after="0" w:line="240" w:lineRule="auto"/>
        <w:ind w:firstLine="1080"/>
        <w:jc w:val="both"/>
        <w:rPr>
          <w:lang w:val="ro-RO"/>
        </w:rPr>
      </w:pPr>
      <w:r w:rsidRPr="000336EC">
        <w:rPr>
          <w:noProof/>
        </w:rPr>
        <w:drawing>
          <wp:inline distT="0" distB="0" distL="0" distR="0">
            <wp:extent cx="1066800" cy="714375"/>
            <wp:effectExtent l="0" t="0" r="0" b="9525"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CB5" w:rsidRPr="000336EC" w:rsidRDefault="00B03CB5" w:rsidP="00B03CB5">
      <w:pPr>
        <w:spacing w:after="0" w:line="240" w:lineRule="auto"/>
        <w:jc w:val="both"/>
        <w:rPr>
          <w:lang w:val="ro-RO"/>
        </w:rPr>
      </w:pPr>
    </w:p>
    <w:p w:rsidR="00532710" w:rsidRPr="000336EC" w:rsidRDefault="005E2CA6" w:rsidP="00532710">
      <w:pPr>
        <w:pStyle w:val="ListParagraph"/>
        <w:numPr>
          <w:ilvl w:val="0"/>
          <w:numId w:val="6"/>
        </w:numPr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532710" w:rsidRPr="000336EC">
        <w:rPr>
          <w:lang w:val="ro-RO"/>
        </w:rPr>
        <w:t xml:space="preserve">(5p) </w:t>
      </w:r>
      <w:r w:rsidR="00A04E56" w:rsidRPr="000336EC">
        <w:rPr>
          <w:lang w:val="ro-RO"/>
        </w:rPr>
        <w:t>Arătați că aria trapezului ABCD este egală cu 225m</w:t>
      </w:r>
      <w:r w:rsidR="00A04E56" w:rsidRPr="000336EC">
        <w:rPr>
          <w:vertAlign w:val="superscript"/>
          <w:lang w:val="ro-RO"/>
        </w:rPr>
        <w:t>2</w:t>
      </w:r>
      <w:r w:rsidR="00532710" w:rsidRPr="000336EC">
        <w:rPr>
          <w:lang w:val="ro-RO"/>
        </w:rPr>
        <w:t>.</w:t>
      </w:r>
    </w:p>
    <w:p w:rsidR="00532710" w:rsidRPr="000336EC" w:rsidRDefault="00A04E56" w:rsidP="00532710">
      <w:pPr>
        <w:pStyle w:val="ListParagraph"/>
        <w:numPr>
          <w:ilvl w:val="0"/>
          <w:numId w:val="6"/>
        </w:numPr>
        <w:jc w:val="both"/>
        <w:rPr>
          <w:lang w:val="ro-RO"/>
        </w:rPr>
      </w:pPr>
      <w:r w:rsidRPr="000336EC">
        <w:rPr>
          <w:lang w:val="ro-RO"/>
        </w:rPr>
        <w:t>(5p) Determinați măsura unghiului BAD</w:t>
      </w:r>
      <w:r w:rsidR="00532710" w:rsidRPr="000336EC">
        <w:rPr>
          <w:lang w:val="ro-RO"/>
        </w:rPr>
        <w:t>.</w:t>
      </w:r>
    </w:p>
    <w:p w:rsidR="00532710" w:rsidRPr="000336EC" w:rsidRDefault="005E2CA6" w:rsidP="00532710">
      <w:pPr>
        <w:pStyle w:val="ListParagraph"/>
        <w:numPr>
          <w:ilvl w:val="0"/>
          <w:numId w:val="6"/>
        </w:numPr>
        <w:jc w:val="both"/>
        <w:rPr>
          <w:lang w:val="ro-RO"/>
        </w:rPr>
      </w:pPr>
      <w:r w:rsidRPr="000336EC">
        <w:rPr>
          <w:lang w:val="ro-RO"/>
        </w:rPr>
        <w:t xml:space="preserve"> </w:t>
      </w:r>
      <w:r w:rsidR="00532710" w:rsidRPr="000336EC">
        <w:rPr>
          <w:lang w:val="ro-RO"/>
        </w:rPr>
        <w:t xml:space="preserve">(5p) </w:t>
      </w:r>
      <w:r w:rsidR="00A04E56" w:rsidRPr="000336EC">
        <w:rPr>
          <w:lang w:val="ro-RO"/>
        </w:rPr>
        <w:t xml:space="preserve">Dacă </w:t>
      </w:r>
      <w:r w:rsidR="00A04E56" w:rsidRPr="000336EC">
        <w:rPr>
          <w:position w:val="-14"/>
          <w:lang w:val="ro-RO"/>
        </w:rPr>
        <w:object w:dxaOrig="2480" w:dyaOrig="400">
          <v:shape id="_x0000_i1038" type="#_x0000_t75" style="width:124pt;height:20.5pt" o:ole="">
            <v:imagedata r:id="rId33" o:title=""/>
          </v:shape>
          <o:OLEObject Type="Embed" ProgID="Equation.3" ShapeID="_x0000_i1038" DrawAspect="Content" ObjectID="_1657023467" r:id="rId34"/>
        </w:object>
      </w:r>
      <w:r w:rsidR="00A04E56" w:rsidRPr="000336EC">
        <w:rPr>
          <w:lang w:val="ro-RO"/>
        </w:rPr>
        <w:t xml:space="preserve">a.î. </w:t>
      </w:r>
      <w:r w:rsidR="003C2343" w:rsidRPr="000336EC">
        <w:rPr>
          <w:position w:val="-10"/>
          <w:lang w:val="ro-RO"/>
        </w:rPr>
        <w:object w:dxaOrig="1260" w:dyaOrig="340">
          <v:shape id="_x0000_i1039" type="#_x0000_t75" style="width:63pt;height:17.5pt" o:ole="">
            <v:imagedata r:id="rId35" o:title=""/>
          </v:shape>
          <o:OLEObject Type="Embed" ProgID="Equation.3" ShapeID="_x0000_i1039" DrawAspect="Content" ObjectID="_1657023468" r:id="rId36"/>
        </w:object>
      </w:r>
      <w:r w:rsidR="00A04E56" w:rsidRPr="000336EC">
        <w:rPr>
          <w:lang w:val="ro-RO"/>
        </w:rPr>
        <w:t>arătați că triunghiul ACF este isoscel</w:t>
      </w:r>
      <w:r w:rsidR="00532710" w:rsidRPr="000336EC">
        <w:rPr>
          <w:lang w:val="ro-RO"/>
        </w:rPr>
        <w:t>.</w:t>
      </w:r>
    </w:p>
    <w:sectPr w:rsidR="00532710" w:rsidRPr="000336EC" w:rsidSect="005E2CA6">
      <w:pgSz w:w="12240" w:h="15840"/>
      <w:pgMar w:top="1080" w:right="1350" w:bottom="126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FAF"/>
    <w:multiLevelType w:val="hybridMultilevel"/>
    <w:tmpl w:val="0772FC6E"/>
    <w:lvl w:ilvl="0" w:tplc="DCBE1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B3B4A"/>
    <w:multiLevelType w:val="hybridMultilevel"/>
    <w:tmpl w:val="71CAC526"/>
    <w:lvl w:ilvl="0" w:tplc="A8763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7643CB"/>
    <w:multiLevelType w:val="hybridMultilevel"/>
    <w:tmpl w:val="D1C62800"/>
    <w:lvl w:ilvl="0" w:tplc="81D41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E83FDD"/>
    <w:multiLevelType w:val="hybridMultilevel"/>
    <w:tmpl w:val="1C60EDE0"/>
    <w:lvl w:ilvl="0" w:tplc="5FD041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62576E"/>
    <w:multiLevelType w:val="hybridMultilevel"/>
    <w:tmpl w:val="2FF63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D3299"/>
    <w:multiLevelType w:val="hybridMultilevel"/>
    <w:tmpl w:val="7310BF64"/>
    <w:lvl w:ilvl="0" w:tplc="70EC8B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8C3AF0"/>
    <w:multiLevelType w:val="hybridMultilevel"/>
    <w:tmpl w:val="B8726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95AE4"/>
    <w:multiLevelType w:val="hybridMultilevel"/>
    <w:tmpl w:val="143EFA7E"/>
    <w:lvl w:ilvl="0" w:tplc="3D0C6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804625"/>
    <w:multiLevelType w:val="hybridMultilevel"/>
    <w:tmpl w:val="C582C724"/>
    <w:lvl w:ilvl="0" w:tplc="ED80E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72E7E"/>
    <w:multiLevelType w:val="hybridMultilevel"/>
    <w:tmpl w:val="4D7298E0"/>
    <w:lvl w:ilvl="0" w:tplc="AF725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BC1BF3"/>
    <w:multiLevelType w:val="hybridMultilevel"/>
    <w:tmpl w:val="91BC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71119"/>
    <w:multiLevelType w:val="hybridMultilevel"/>
    <w:tmpl w:val="7F520192"/>
    <w:lvl w:ilvl="0" w:tplc="33BABB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773EFF"/>
    <w:multiLevelType w:val="hybridMultilevel"/>
    <w:tmpl w:val="6F22EC82"/>
    <w:lvl w:ilvl="0" w:tplc="6A1C4B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A3E06"/>
    <w:rsid w:val="000336EC"/>
    <w:rsid w:val="000E70A2"/>
    <w:rsid w:val="00110276"/>
    <w:rsid w:val="002971E3"/>
    <w:rsid w:val="002A3E06"/>
    <w:rsid w:val="002B413D"/>
    <w:rsid w:val="002C4ABA"/>
    <w:rsid w:val="002C5B2F"/>
    <w:rsid w:val="00312FF6"/>
    <w:rsid w:val="00330425"/>
    <w:rsid w:val="00395233"/>
    <w:rsid w:val="003C2343"/>
    <w:rsid w:val="00422805"/>
    <w:rsid w:val="00423946"/>
    <w:rsid w:val="004B369C"/>
    <w:rsid w:val="00532710"/>
    <w:rsid w:val="00573022"/>
    <w:rsid w:val="00585CD8"/>
    <w:rsid w:val="005931CD"/>
    <w:rsid w:val="005D29EB"/>
    <w:rsid w:val="005E2CA6"/>
    <w:rsid w:val="00636C11"/>
    <w:rsid w:val="007D0EF0"/>
    <w:rsid w:val="007F6021"/>
    <w:rsid w:val="00836D2A"/>
    <w:rsid w:val="00890757"/>
    <w:rsid w:val="00891151"/>
    <w:rsid w:val="008D4656"/>
    <w:rsid w:val="009326BB"/>
    <w:rsid w:val="009B696D"/>
    <w:rsid w:val="00A04E56"/>
    <w:rsid w:val="00A65C80"/>
    <w:rsid w:val="00AA3E8E"/>
    <w:rsid w:val="00B03CB5"/>
    <w:rsid w:val="00B12DA9"/>
    <w:rsid w:val="00B437EE"/>
    <w:rsid w:val="00C40A38"/>
    <w:rsid w:val="00D0661B"/>
    <w:rsid w:val="00D5005D"/>
    <w:rsid w:val="00D71AD6"/>
    <w:rsid w:val="00DC29CA"/>
    <w:rsid w:val="00E513BE"/>
    <w:rsid w:val="00EA2233"/>
    <w:rsid w:val="00F072C0"/>
    <w:rsid w:val="00F74411"/>
    <w:rsid w:val="00FB31C1"/>
    <w:rsid w:val="00FC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971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Trana</dc:creator>
  <cp:lastModifiedBy>Windows User</cp:lastModifiedBy>
  <cp:revision>3</cp:revision>
  <dcterms:created xsi:type="dcterms:W3CDTF">2020-07-23T12:26:00Z</dcterms:created>
  <dcterms:modified xsi:type="dcterms:W3CDTF">2020-07-23T12:30:00Z</dcterms:modified>
</cp:coreProperties>
</file>